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F175" w14:textId="77777777" w:rsidR="00791E86" w:rsidRDefault="0034704E" w:rsidP="0034704E">
      <w:pPr>
        <w:rPr>
          <w:b/>
          <w:bCs/>
          <w:sz w:val="32"/>
          <w:szCs w:val="32"/>
        </w:rPr>
      </w:pPr>
      <w:r>
        <w:rPr>
          <w:noProof/>
          <w:lang w:eastAsia="en-GB"/>
        </w:rPr>
        <mc:AlternateContent>
          <mc:Choice Requires="wpg">
            <w:drawing>
              <wp:inline distT="0" distB="0" distL="0" distR="0" wp14:anchorId="71C36318" wp14:editId="6FBD916B">
                <wp:extent cx="1647825" cy="1247775"/>
                <wp:effectExtent l="0" t="0" r="9525" b="9525"/>
                <wp:docPr id="3" name="Group 3"/>
                <wp:cNvGraphicFramePr/>
                <a:graphic xmlns:a="http://schemas.openxmlformats.org/drawingml/2006/main">
                  <a:graphicData uri="http://schemas.microsoft.com/office/word/2010/wordprocessingGroup">
                    <wpg:wgp>
                      <wpg:cNvGrpSpPr/>
                      <wpg:grpSpPr>
                        <a:xfrm>
                          <a:off x="0" y="0"/>
                          <a:ext cx="1647825" cy="1247775"/>
                          <a:chOff x="0" y="0"/>
                          <a:chExt cx="1847850" cy="116268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847850" cy="819150"/>
                          </a:xfrm>
                          <a:prstGeom prst="rect">
                            <a:avLst/>
                          </a:prstGeom>
                        </pic:spPr>
                      </pic:pic>
                      <wps:wsp>
                        <wps:cNvPr id="2" name="Text Box 2"/>
                        <wps:cNvSpPr txBox="1"/>
                        <wps:spPr>
                          <a:xfrm>
                            <a:off x="0" y="819150"/>
                            <a:ext cx="1847850" cy="343535"/>
                          </a:xfrm>
                          <a:prstGeom prst="rect">
                            <a:avLst/>
                          </a:prstGeom>
                          <a:solidFill>
                            <a:prstClr val="white"/>
                          </a:solidFill>
                          <a:ln>
                            <a:noFill/>
                          </a:ln>
                        </wps:spPr>
                        <wps:txbx>
                          <w:txbxContent>
                            <w:p w14:paraId="5EE8A60F" w14:textId="77777777" w:rsidR="0034704E" w:rsidRPr="00F802C4" w:rsidRDefault="0034704E" w:rsidP="0034704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C36318" id="Group 3" o:spid="_x0000_s1026" style="width:129.75pt;height:98.25pt;mso-position-horizontal-relative:char;mso-position-vertical-relative:line" coordsize="18478,11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478;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">
                  <v:imagedata r:id="rId9" o:title=""/>
                </v:shape>
                <v:shapetype id="_x0000_t202" coordsize="21600,21600" o:spt="202" path="m,l,21600r21600,l21600,xe">
                  <v:stroke joinstyle="miter"/>
                  <v:path gradientshapeok="t" o:connecttype="rect"/>
                </v:shapetype>
                <v:shape id="Text Box 2" o:spid="_x0000_s1028" type="#_x0000_t202" style="position:absolute;top:8191;width:1847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EE8A60F" w14:textId="77777777" w:rsidR="0034704E" w:rsidRPr="00F802C4" w:rsidRDefault="0034704E" w:rsidP="0034704E">
                        <w:pPr>
                          <w:rPr>
                            <w:sz w:val="18"/>
                            <w:szCs w:val="18"/>
                          </w:rPr>
                        </w:pPr>
                      </w:p>
                    </w:txbxContent>
                  </v:textbox>
                </v:shape>
                <w10:anchorlock/>
              </v:group>
            </w:pict>
          </mc:Fallback>
        </mc:AlternateContent>
      </w:r>
    </w:p>
    <w:p w14:paraId="3A8CF572" w14:textId="7CB8A612" w:rsidR="00F450A5" w:rsidRPr="00FD40D3" w:rsidRDefault="007A1CF5" w:rsidP="0034704E">
      <w:pPr>
        <w:rPr>
          <w:rFonts w:ascii="Arial" w:hAnsi="Arial" w:cs="Arial"/>
          <w:b/>
          <w:bCs/>
        </w:rPr>
      </w:pPr>
      <w:r w:rsidRPr="00FD40D3">
        <w:rPr>
          <w:rFonts w:ascii="Arial" w:hAnsi="Arial" w:cs="Arial"/>
          <w:b/>
          <w:bCs/>
          <w:sz w:val="32"/>
          <w:szCs w:val="32"/>
        </w:rPr>
        <w:t>RIGHT CARE RIGHT PERSON</w:t>
      </w:r>
      <w:r w:rsidR="00690034" w:rsidRPr="00FD40D3">
        <w:rPr>
          <w:rFonts w:ascii="Arial" w:hAnsi="Arial" w:cs="Arial"/>
          <w:b/>
          <w:bCs/>
          <w:sz w:val="32"/>
          <w:szCs w:val="32"/>
        </w:rPr>
        <w:t xml:space="preserve">- </w:t>
      </w:r>
      <w:r w:rsidR="00F6204B" w:rsidRPr="00FD40D3">
        <w:rPr>
          <w:rFonts w:ascii="Arial" w:hAnsi="Arial" w:cs="Arial"/>
          <w:b/>
          <w:bCs/>
          <w:sz w:val="32"/>
          <w:szCs w:val="32"/>
        </w:rPr>
        <w:t>G</w:t>
      </w:r>
      <w:r w:rsidR="00690034" w:rsidRPr="00FD40D3">
        <w:rPr>
          <w:rFonts w:ascii="Arial" w:hAnsi="Arial" w:cs="Arial"/>
          <w:b/>
          <w:bCs/>
          <w:sz w:val="32"/>
          <w:szCs w:val="32"/>
        </w:rPr>
        <w:t>uidance for agencies</w:t>
      </w:r>
      <w:r w:rsidR="00690034" w:rsidRPr="00FD40D3">
        <w:rPr>
          <w:rFonts w:ascii="Arial" w:hAnsi="Arial" w:cs="Arial"/>
          <w:b/>
          <w:bCs/>
        </w:rPr>
        <w:t xml:space="preserve"> </w:t>
      </w:r>
    </w:p>
    <w:p w14:paraId="2B1E0ABE" w14:textId="785A4F4B" w:rsidR="00693026" w:rsidRPr="00FD40D3" w:rsidRDefault="00693026" w:rsidP="00690034">
      <w:pPr>
        <w:rPr>
          <w:rFonts w:ascii="Arial" w:hAnsi="Arial" w:cs="Arial"/>
          <w:b/>
          <w:bCs/>
          <w:color w:val="000000" w:themeColor="text1"/>
          <w:u w:val="single"/>
        </w:rPr>
      </w:pPr>
      <w:r w:rsidRPr="00FD40D3">
        <w:rPr>
          <w:rFonts w:ascii="Arial" w:hAnsi="Arial" w:cs="Arial"/>
          <w:b/>
          <w:bCs/>
          <w:color w:val="000000" w:themeColor="text1"/>
          <w:u w:val="single"/>
        </w:rPr>
        <w:t>RCRP Police threshold:</w:t>
      </w:r>
    </w:p>
    <w:p w14:paraId="4353ED26" w14:textId="793ACB51" w:rsidR="00693026" w:rsidRPr="00FD40D3" w:rsidRDefault="00B14D1D" w:rsidP="00693026">
      <w:pPr>
        <w:shd w:val="clear" w:color="auto" w:fill="FFFFFF"/>
        <w:spacing w:before="300" w:after="300" w:line="240" w:lineRule="auto"/>
        <w:rPr>
          <w:rFonts w:ascii="Arial" w:eastAsia="Times New Roman" w:hAnsi="Arial" w:cs="Arial"/>
          <w:color w:val="000000" w:themeColor="text1"/>
          <w:sz w:val="24"/>
          <w:szCs w:val="24"/>
          <w:lang w:eastAsia="en-GB"/>
        </w:rPr>
      </w:pPr>
      <w:r w:rsidRPr="00FD40D3">
        <w:rPr>
          <w:rFonts w:ascii="Arial" w:eastAsia="Times New Roman" w:hAnsi="Arial" w:cs="Arial"/>
          <w:color w:val="000000" w:themeColor="text1"/>
          <w:sz w:val="24"/>
          <w:szCs w:val="24"/>
          <w:lang w:eastAsia="en-GB"/>
        </w:rPr>
        <w:t xml:space="preserve">The National Partnership Agreement </w:t>
      </w:r>
      <w:hyperlink r:id="rId10" w:history="1">
        <w:r w:rsidRPr="00FD40D3">
          <w:rPr>
            <w:rFonts w:ascii="Arial" w:hAnsi="Arial" w:cs="Arial"/>
            <w:color w:val="0000FF"/>
            <w:u w:val="single"/>
          </w:rPr>
          <w:t>National Partnership Agreement: Right Care, Right Person (RCRP) - GOV.UK (www.gov.uk)</w:t>
        </w:r>
      </w:hyperlink>
      <w:r w:rsidRPr="00FD40D3">
        <w:rPr>
          <w:rFonts w:ascii="Arial" w:eastAsia="Times New Roman" w:hAnsi="Arial" w:cs="Arial"/>
          <w:color w:val="000000" w:themeColor="text1"/>
          <w:sz w:val="24"/>
          <w:szCs w:val="24"/>
          <w:lang w:eastAsia="en-GB"/>
        </w:rPr>
        <w:t xml:space="preserve"> states that a</w:t>
      </w:r>
      <w:r w:rsidR="00693026" w:rsidRPr="00FD40D3">
        <w:rPr>
          <w:rFonts w:ascii="Arial" w:eastAsia="Times New Roman" w:hAnsi="Arial" w:cs="Arial"/>
          <w:color w:val="000000" w:themeColor="text1"/>
          <w:sz w:val="24"/>
          <w:szCs w:val="24"/>
          <w:lang w:eastAsia="en-GB"/>
        </w:rPr>
        <w:t>t the centre of the RCRP approach is a threshold to assist police in making decisions about when it is appropriate for them to respond to incidents, including those which relate to people with mental health needs. The threshold for a police response to a mental health-related incident is:</w:t>
      </w:r>
    </w:p>
    <w:p w14:paraId="05BD9417" w14:textId="77777777" w:rsidR="00693026" w:rsidRPr="00FD40D3" w:rsidRDefault="00693026" w:rsidP="00693026">
      <w:pPr>
        <w:numPr>
          <w:ilvl w:val="0"/>
          <w:numId w:val="4"/>
        </w:numPr>
        <w:shd w:val="clear" w:color="auto" w:fill="FFFFFF"/>
        <w:spacing w:after="75" w:line="240" w:lineRule="auto"/>
        <w:ind w:left="300"/>
        <w:rPr>
          <w:rFonts w:ascii="Arial" w:eastAsia="Times New Roman" w:hAnsi="Arial" w:cs="Arial"/>
          <w:color w:val="000000" w:themeColor="text1"/>
          <w:sz w:val="24"/>
          <w:szCs w:val="24"/>
          <w:lang w:eastAsia="en-GB"/>
        </w:rPr>
      </w:pPr>
      <w:r w:rsidRPr="00FD40D3">
        <w:rPr>
          <w:rFonts w:ascii="Arial" w:eastAsia="Times New Roman" w:hAnsi="Arial" w:cs="Arial"/>
          <w:color w:val="000000" w:themeColor="text1"/>
          <w:sz w:val="24"/>
          <w:szCs w:val="24"/>
          <w:lang w:eastAsia="en-GB"/>
        </w:rPr>
        <w:t>to investigate a crime that has occurred or is occurring; or</w:t>
      </w:r>
    </w:p>
    <w:p w14:paraId="54E6DC31" w14:textId="77777777" w:rsidR="00693026" w:rsidRPr="00FD40D3" w:rsidRDefault="00693026" w:rsidP="00693026">
      <w:pPr>
        <w:numPr>
          <w:ilvl w:val="0"/>
          <w:numId w:val="4"/>
        </w:numPr>
        <w:shd w:val="clear" w:color="auto" w:fill="FFFFFF"/>
        <w:spacing w:after="75" w:line="240" w:lineRule="auto"/>
        <w:ind w:left="300"/>
        <w:rPr>
          <w:rFonts w:ascii="Arial" w:eastAsia="Times New Roman" w:hAnsi="Arial" w:cs="Arial"/>
          <w:color w:val="000000" w:themeColor="text1"/>
          <w:sz w:val="24"/>
          <w:szCs w:val="24"/>
          <w:lang w:eastAsia="en-GB"/>
        </w:rPr>
      </w:pPr>
      <w:r w:rsidRPr="00FD40D3">
        <w:rPr>
          <w:rFonts w:ascii="Arial" w:eastAsia="Times New Roman" w:hAnsi="Arial" w:cs="Arial"/>
          <w:color w:val="000000" w:themeColor="text1"/>
          <w:sz w:val="24"/>
          <w:szCs w:val="24"/>
          <w:lang w:eastAsia="en-GB"/>
        </w:rPr>
        <w:t>to protect people, when there is a real and immediate risk to the life of a person, or of a person being subject to or at risk of serious harm</w:t>
      </w:r>
    </w:p>
    <w:p w14:paraId="29F6B3BE" w14:textId="3BA0F731" w:rsidR="00693026" w:rsidRPr="00FD40D3" w:rsidRDefault="00693026" w:rsidP="0034704E">
      <w:pPr>
        <w:rPr>
          <w:rFonts w:ascii="Arial" w:hAnsi="Arial" w:cs="Arial"/>
        </w:rPr>
      </w:pPr>
    </w:p>
    <w:p w14:paraId="59BDA587" w14:textId="6D140413" w:rsidR="0034704E" w:rsidRPr="00FD40D3" w:rsidRDefault="0034704E" w:rsidP="0034704E">
      <w:pPr>
        <w:rPr>
          <w:rFonts w:ascii="Arial" w:hAnsi="Arial" w:cs="Arial"/>
          <w:b/>
          <w:bCs/>
          <w:sz w:val="24"/>
          <w:szCs w:val="28"/>
        </w:rPr>
      </w:pPr>
      <w:r w:rsidRPr="00FD40D3">
        <w:rPr>
          <w:rFonts w:ascii="Arial" w:hAnsi="Arial" w:cs="Arial"/>
          <w:b/>
          <w:bCs/>
          <w:sz w:val="24"/>
          <w:szCs w:val="28"/>
        </w:rPr>
        <w:t xml:space="preserve">CONCERN FOR WELFARE AND MISSING- WHEN TO INVOLVE THE POLICE </w:t>
      </w:r>
      <w:r w:rsidR="00690034" w:rsidRPr="00FD40D3">
        <w:rPr>
          <w:rFonts w:ascii="Arial" w:hAnsi="Arial" w:cs="Arial"/>
          <w:b/>
          <w:bCs/>
          <w:sz w:val="24"/>
          <w:szCs w:val="28"/>
        </w:rPr>
        <w:t xml:space="preserve">(See partner agency flow chart) </w:t>
      </w:r>
    </w:p>
    <w:p w14:paraId="0C64DCA4" w14:textId="48D13B69" w:rsidR="00693026" w:rsidRPr="00FD40D3" w:rsidRDefault="00693026" w:rsidP="0034704E">
      <w:pPr>
        <w:rPr>
          <w:rFonts w:ascii="Arial" w:hAnsi="Arial" w:cs="Arial"/>
          <w:color w:val="000000" w:themeColor="text1"/>
          <w:sz w:val="24"/>
          <w:szCs w:val="28"/>
        </w:rPr>
      </w:pPr>
      <w:r w:rsidRPr="00FD40D3">
        <w:rPr>
          <w:rFonts w:ascii="Arial" w:hAnsi="Arial" w:cs="Arial"/>
          <w:color w:val="000000" w:themeColor="text1"/>
          <w:sz w:val="24"/>
          <w:szCs w:val="28"/>
        </w:rPr>
        <w:t>Police Definitions:</w:t>
      </w:r>
    </w:p>
    <w:p w14:paraId="588951AF" w14:textId="06960B70" w:rsidR="00693026" w:rsidRPr="00FD40D3" w:rsidRDefault="00693026" w:rsidP="0034704E">
      <w:pPr>
        <w:rPr>
          <w:rFonts w:ascii="Arial" w:hAnsi="Arial" w:cs="Arial"/>
          <w:color w:val="000000" w:themeColor="text1"/>
          <w:sz w:val="24"/>
          <w:szCs w:val="28"/>
        </w:rPr>
      </w:pPr>
      <w:r w:rsidRPr="00FD40D3">
        <w:rPr>
          <w:rFonts w:ascii="Arial" w:hAnsi="Arial" w:cs="Arial"/>
          <w:b/>
          <w:color w:val="000000" w:themeColor="text1"/>
          <w:sz w:val="24"/>
          <w:szCs w:val="28"/>
        </w:rPr>
        <w:t xml:space="preserve">Missing </w:t>
      </w:r>
      <w:r w:rsidRPr="00FD40D3">
        <w:rPr>
          <w:rFonts w:ascii="Arial" w:hAnsi="Arial" w:cs="Arial"/>
          <w:color w:val="000000" w:themeColor="text1"/>
          <w:sz w:val="24"/>
          <w:szCs w:val="28"/>
        </w:rPr>
        <w:t>– Whereabouts</w:t>
      </w:r>
      <w:r w:rsidRPr="00FD40D3">
        <w:rPr>
          <w:rFonts w:ascii="Arial" w:hAnsi="Arial" w:cs="Arial"/>
          <w:color w:val="000000" w:themeColor="text1"/>
          <w:sz w:val="24"/>
          <w:szCs w:val="28"/>
          <w:u w:val="single"/>
        </w:rPr>
        <w:t xml:space="preserve"> cannot</w:t>
      </w:r>
      <w:r w:rsidRPr="00FD40D3">
        <w:rPr>
          <w:rFonts w:ascii="Arial" w:hAnsi="Arial" w:cs="Arial"/>
          <w:color w:val="000000" w:themeColor="text1"/>
          <w:sz w:val="24"/>
          <w:szCs w:val="28"/>
        </w:rPr>
        <w:t xml:space="preserve"> be </w:t>
      </w:r>
      <w:r w:rsidR="00690034" w:rsidRPr="00FD40D3">
        <w:rPr>
          <w:rFonts w:ascii="Arial" w:hAnsi="Arial" w:cs="Arial"/>
          <w:color w:val="000000" w:themeColor="text1"/>
          <w:sz w:val="24"/>
          <w:szCs w:val="28"/>
        </w:rPr>
        <w:t>established,</w:t>
      </w:r>
      <w:r w:rsidRPr="00FD40D3">
        <w:rPr>
          <w:rFonts w:ascii="Arial" w:hAnsi="Arial" w:cs="Arial"/>
          <w:color w:val="000000" w:themeColor="text1"/>
          <w:sz w:val="24"/>
          <w:szCs w:val="28"/>
        </w:rPr>
        <w:t xml:space="preserve"> and above threshold is met. </w:t>
      </w:r>
    </w:p>
    <w:p w14:paraId="1CD4D3DD" w14:textId="42E50BE9" w:rsidR="008F23C3" w:rsidRPr="00FD40D3" w:rsidRDefault="008F23C3" w:rsidP="0034704E">
      <w:pPr>
        <w:rPr>
          <w:rFonts w:ascii="Arial" w:hAnsi="Arial" w:cs="Arial"/>
          <w:color w:val="000000" w:themeColor="text1"/>
          <w:sz w:val="24"/>
          <w:szCs w:val="28"/>
        </w:rPr>
      </w:pPr>
      <w:r w:rsidRPr="00FD40D3">
        <w:rPr>
          <w:rFonts w:ascii="Arial" w:hAnsi="Arial" w:cs="Arial"/>
          <w:color w:val="000000" w:themeColor="text1"/>
          <w:sz w:val="24"/>
          <w:szCs w:val="28"/>
        </w:rPr>
        <w:t>CONSIDERATIONS</w:t>
      </w:r>
    </w:p>
    <w:p w14:paraId="646A179E" w14:textId="322260AB" w:rsidR="00693026" w:rsidRPr="00FD40D3" w:rsidRDefault="008F23C3" w:rsidP="00693026">
      <w:pPr>
        <w:pStyle w:val="ListParagraph"/>
        <w:numPr>
          <w:ilvl w:val="0"/>
          <w:numId w:val="5"/>
        </w:numPr>
        <w:rPr>
          <w:rFonts w:ascii="Arial" w:hAnsi="Arial" w:cs="Arial"/>
          <w:color w:val="000000" w:themeColor="text1"/>
          <w:sz w:val="24"/>
          <w:szCs w:val="28"/>
        </w:rPr>
      </w:pPr>
      <w:r w:rsidRPr="00FD40D3">
        <w:rPr>
          <w:rFonts w:ascii="Arial" w:hAnsi="Arial" w:cs="Arial"/>
          <w:color w:val="000000" w:themeColor="text1"/>
          <w:sz w:val="24"/>
          <w:szCs w:val="28"/>
        </w:rPr>
        <w:t>Police</w:t>
      </w:r>
      <w:r w:rsidR="00693026" w:rsidRPr="00FD40D3">
        <w:rPr>
          <w:rFonts w:ascii="Arial" w:hAnsi="Arial" w:cs="Arial"/>
          <w:color w:val="000000" w:themeColor="text1"/>
          <w:sz w:val="24"/>
          <w:szCs w:val="28"/>
        </w:rPr>
        <w:t xml:space="preserve"> can only return</w:t>
      </w:r>
      <w:r w:rsidRPr="00FD40D3">
        <w:rPr>
          <w:rFonts w:ascii="Arial" w:hAnsi="Arial" w:cs="Arial"/>
          <w:color w:val="000000" w:themeColor="text1"/>
          <w:sz w:val="24"/>
          <w:szCs w:val="28"/>
        </w:rPr>
        <w:t xml:space="preserve"> a missing person</w:t>
      </w:r>
      <w:r w:rsidR="00693026" w:rsidRPr="00FD40D3">
        <w:rPr>
          <w:rFonts w:ascii="Arial" w:hAnsi="Arial" w:cs="Arial"/>
          <w:color w:val="000000" w:themeColor="text1"/>
          <w:sz w:val="24"/>
          <w:szCs w:val="28"/>
        </w:rPr>
        <w:t xml:space="preserve"> to a place if legal powers </w:t>
      </w:r>
      <w:r w:rsidRPr="00FD40D3">
        <w:rPr>
          <w:rFonts w:ascii="Arial" w:hAnsi="Arial" w:cs="Arial"/>
          <w:color w:val="000000" w:themeColor="text1"/>
          <w:sz w:val="24"/>
          <w:szCs w:val="28"/>
        </w:rPr>
        <w:t xml:space="preserve">are </w:t>
      </w:r>
      <w:r w:rsidR="00693026" w:rsidRPr="00FD40D3">
        <w:rPr>
          <w:rFonts w:ascii="Arial" w:hAnsi="Arial" w:cs="Arial"/>
          <w:color w:val="000000" w:themeColor="text1"/>
          <w:sz w:val="24"/>
          <w:szCs w:val="28"/>
        </w:rPr>
        <w:t xml:space="preserve">in place to allow this. </w:t>
      </w:r>
    </w:p>
    <w:p w14:paraId="39EFD013" w14:textId="7980F6FE" w:rsidR="00693026" w:rsidRPr="00FD40D3" w:rsidRDefault="008F23C3" w:rsidP="00693026">
      <w:pPr>
        <w:pStyle w:val="ListParagraph"/>
        <w:numPr>
          <w:ilvl w:val="0"/>
          <w:numId w:val="5"/>
        </w:numPr>
        <w:rPr>
          <w:rFonts w:ascii="Arial" w:hAnsi="Arial" w:cs="Arial"/>
          <w:color w:val="000000" w:themeColor="text1"/>
          <w:sz w:val="24"/>
          <w:szCs w:val="28"/>
        </w:rPr>
      </w:pPr>
      <w:r w:rsidRPr="00FD40D3">
        <w:rPr>
          <w:rFonts w:ascii="Arial" w:hAnsi="Arial" w:cs="Arial"/>
          <w:color w:val="000000" w:themeColor="text1"/>
          <w:sz w:val="24"/>
          <w:szCs w:val="28"/>
        </w:rPr>
        <w:t>Responsibility w</w:t>
      </w:r>
      <w:r w:rsidR="00693026" w:rsidRPr="00FD40D3">
        <w:rPr>
          <w:rFonts w:ascii="Arial" w:hAnsi="Arial" w:cs="Arial"/>
          <w:color w:val="000000" w:themeColor="text1"/>
          <w:sz w:val="24"/>
          <w:szCs w:val="28"/>
        </w:rPr>
        <w:t>ill remain</w:t>
      </w:r>
      <w:r w:rsidRPr="00FD40D3">
        <w:rPr>
          <w:rFonts w:ascii="Arial" w:hAnsi="Arial" w:cs="Arial"/>
          <w:color w:val="000000" w:themeColor="text1"/>
          <w:sz w:val="24"/>
          <w:szCs w:val="28"/>
        </w:rPr>
        <w:t xml:space="preserve"> with</w:t>
      </w:r>
      <w:r w:rsidR="00693026" w:rsidRPr="00FD40D3">
        <w:rPr>
          <w:rFonts w:ascii="Arial" w:hAnsi="Arial" w:cs="Arial"/>
          <w:color w:val="000000" w:themeColor="text1"/>
          <w:sz w:val="24"/>
          <w:szCs w:val="28"/>
        </w:rPr>
        <w:t xml:space="preserve"> </w:t>
      </w:r>
      <w:r w:rsidRPr="00FD40D3">
        <w:rPr>
          <w:rFonts w:ascii="Arial" w:hAnsi="Arial" w:cs="Arial"/>
          <w:color w:val="000000" w:themeColor="text1"/>
          <w:sz w:val="24"/>
          <w:szCs w:val="28"/>
        </w:rPr>
        <w:t>reporting agency</w:t>
      </w:r>
      <w:r w:rsidR="00693026" w:rsidRPr="00FD40D3">
        <w:rPr>
          <w:rFonts w:ascii="Arial" w:hAnsi="Arial" w:cs="Arial"/>
          <w:color w:val="000000" w:themeColor="text1"/>
          <w:sz w:val="24"/>
          <w:szCs w:val="28"/>
        </w:rPr>
        <w:t xml:space="preserve"> to try and locate person and continue with reasonable enquires. </w:t>
      </w:r>
    </w:p>
    <w:p w14:paraId="63905779" w14:textId="4C1EC4B9" w:rsidR="00C058C4" w:rsidRPr="00FD40D3" w:rsidRDefault="00C058C4" w:rsidP="00693026">
      <w:pPr>
        <w:pStyle w:val="ListParagraph"/>
        <w:numPr>
          <w:ilvl w:val="0"/>
          <w:numId w:val="5"/>
        </w:numPr>
        <w:rPr>
          <w:rFonts w:ascii="Arial" w:hAnsi="Arial" w:cs="Arial"/>
          <w:color w:val="000000" w:themeColor="text1"/>
          <w:sz w:val="24"/>
          <w:szCs w:val="28"/>
        </w:rPr>
      </w:pPr>
      <w:r w:rsidRPr="00FD40D3">
        <w:rPr>
          <w:rFonts w:ascii="Arial" w:hAnsi="Arial" w:cs="Arial"/>
          <w:color w:val="000000" w:themeColor="text1"/>
          <w:sz w:val="24"/>
          <w:szCs w:val="28"/>
        </w:rPr>
        <w:t xml:space="preserve">Police Call takers will ask agencies to describe the “critical concern” and confirm a supervisor/manager has agreed that the person needs to be reported to police. </w:t>
      </w:r>
    </w:p>
    <w:p w14:paraId="3AC3F494" w14:textId="08031673" w:rsidR="00693026" w:rsidRPr="00FD40D3" w:rsidRDefault="008F23C3" w:rsidP="00693026">
      <w:pPr>
        <w:pStyle w:val="ListParagraph"/>
        <w:numPr>
          <w:ilvl w:val="0"/>
          <w:numId w:val="5"/>
        </w:numPr>
        <w:rPr>
          <w:rFonts w:ascii="Arial" w:hAnsi="Arial" w:cs="Arial"/>
          <w:color w:val="000000" w:themeColor="text1"/>
          <w:sz w:val="24"/>
          <w:szCs w:val="28"/>
        </w:rPr>
      </w:pPr>
      <w:r w:rsidRPr="00FD40D3">
        <w:rPr>
          <w:rFonts w:ascii="Arial" w:hAnsi="Arial" w:cs="Arial"/>
          <w:color w:val="000000" w:themeColor="text1"/>
          <w:sz w:val="24"/>
          <w:szCs w:val="28"/>
        </w:rPr>
        <w:t xml:space="preserve">Where a client is thought to </w:t>
      </w:r>
      <w:r w:rsidR="00F6204B" w:rsidRPr="00FD40D3">
        <w:rPr>
          <w:rFonts w:ascii="Arial" w:hAnsi="Arial" w:cs="Arial"/>
          <w:color w:val="000000" w:themeColor="text1"/>
          <w:sz w:val="24"/>
          <w:szCs w:val="28"/>
        </w:rPr>
        <w:t>be particularly</w:t>
      </w:r>
      <w:r w:rsidRPr="00FD40D3">
        <w:rPr>
          <w:rFonts w:ascii="Arial" w:hAnsi="Arial" w:cs="Arial"/>
          <w:color w:val="000000" w:themeColor="text1"/>
          <w:sz w:val="24"/>
          <w:szCs w:val="28"/>
        </w:rPr>
        <w:t xml:space="preserve"> vulnerable and at risk of going missing the multi-agency care/safety planning should include police M</w:t>
      </w:r>
      <w:r w:rsidR="00C058C4" w:rsidRPr="00FD40D3">
        <w:rPr>
          <w:rFonts w:ascii="Arial" w:hAnsi="Arial" w:cs="Arial"/>
          <w:color w:val="000000" w:themeColor="text1"/>
          <w:sz w:val="24"/>
          <w:szCs w:val="28"/>
        </w:rPr>
        <w:t>issing</w:t>
      </w:r>
      <w:r w:rsidRPr="00FD40D3">
        <w:rPr>
          <w:rFonts w:ascii="Arial" w:hAnsi="Arial" w:cs="Arial"/>
          <w:color w:val="000000" w:themeColor="text1"/>
          <w:sz w:val="24"/>
          <w:szCs w:val="28"/>
        </w:rPr>
        <w:t xml:space="preserve"> coordinator and use of Winnie Protocol. </w:t>
      </w:r>
      <w:r w:rsidR="00693026" w:rsidRPr="00FD40D3">
        <w:rPr>
          <w:rFonts w:ascii="Arial" w:hAnsi="Arial" w:cs="Arial"/>
          <w:color w:val="000000" w:themeColor="text1"/>
          <w:sz w:val="24"/>
          <w:szCs w:val="28"/>
        </w:rPr>
        <w:t xml:space="preserve"> </w:t>
      </w:r>
    </w:p>
    <w:p w14:paraId="22A4EC1A" w14:textId="41F8C6D0" w:rsidR="00693026" w:rsidRPr="00FD40D3" w:rsidRDefault="00693026" w:rsidP="00693026">
      <w:pPr>
        <w:pStyle w:val="ListParagraph"/>
        <w:numPr>
          <w:ilvl w:val="0"/>
          <w:numId w:val="5"/>
        </w:numPr>
        <w:rPr>
          <w:rFonts w:ascii="Arial" w:hAnsi="Arial" w:cs="Arial"/>
          <w:color w:val="000000" w:themeColor="text1"/>
          <w:sz w:val="24"/>
          <w:szCs w:val="28"/>
        </w:rPr>
      </w:pPr>
      <w:r w:rsidRPr="00FD40D3">
        <w:rPr>
          <w:rFonts w:ascii="Arial" w:hAnsi="Arial" w:cs="Arial"/>
          <w:color w:val="000000" w:themeColor="text1"/>
          <w:sz w:val="24"/>
          <w:szCs w:val="28"/>
        </w:rPr>
        <w:t>Timely and accurate communication</w:t>
      </w:r>
      <w:r w:rsidR="00690034" w:rsidRPr="00FD40D3">
        <w:rPr>
          <w:rFonts w:ascii="Arial" w:hAnsi="Arial" w:cs="Arial"/>
          <w:color w:val="000000" w:themeColor="text1"/>
          <w:sz w:val="24"/>
          <w:szCs w:val="28"/>
        </w:rPr>
        <w:t xml:space="preserve"> of risk factors</w:t>
      </w:r>
      <w:r w:rsidRPr="00FD40D3">
        <w:rPr>
          <w:rFonts w:ascii="Arial" w:hAnsi="Arial" w:cs="Arial"/>
          <w:color w:val="000000" w:themeColor="text1"/>
          <w:sz w:val="24"/>
          <w:szCs w:val="28"/>
        </w:rPr>
        <w:t xml:space="preserve"> between agencies remains crucial, in communicating the risk and throughout enquiry. </w:t>
      </w:r>
    </w:p>
    <w:p w14:paraId="7FEFFEB6" w14:textId="63A230B2" w:rsidR="001247FB" w:rsidRPr="00FD40D3" w:rsidRDefault="001247FB" w:rsidP="00693026">
      <w:pPr>
        <w:pStyle w:val="ListParagraph"/>
        <w:numPr>
          <w:ilvl w:val="0"/>
          <w:numId w:val="5"/>
        </w:numPr>
        <w:rPr>
          <w:rFonts w:ascii="Arial" w:hAnsi="Arial" w:cs="Arial"/>
          <w:color w:val="000000" w:themeColor="text1"/>
          <w:sz w:val="24"/>
          <w:szCs w:val="28"/>
        </w:rPr>
      </w:pPr>
      <w:r w:rsidRPr="00FD40D3">
        <w:rPr>
          <w:rFonts w:ascii="Arial" w:hAnsi="Arial" w:cs="Arial"/>
          <w:color w:val="000000" w:themeColor="text1"/>
          <w:sz w:val="24"/>
          <w:szCs w:val="28"/>
        </w:rPr>
        <w:t xml:space="preserve">It is a requirement of all agencies to take all reasonable steps to prevent persons in their care from going missing or walking away from health care. </w:t>
      </w:r>
    </w:p>
    <w:p w14:paraId="256E1D81" w14:textId="794F65A0" w:rsidR="00693026" w:rsidRPr="00FD40D3" w:rsidRDefault="00693026" w:rsidP="0034704E">
      <w:pPr>
        <w:rPr>
          <w:rFonts w:ascii="Arial" w:hAnsi="Arial" w:cs="Arial"/>
          <w:color w:val="000000" w:themeColor="text1"/>
          <w:sz w:val="24"/>
          <w:szCs w:val="28"/>
        </w:rPr>
      </w:pPr>
      <w:r w:rsidRPr="00FD40D3">
        <w:rPr>
          <w:rFonts w:ascii="Arial" w:hAnsi="Arial" w:cs="Arial"/>
          <w:b/>
          <w:color w:val="000000" w:themeColor="text1"/>
          <w:sz w:val="24"/>
          <w:szCs w:val="28"/>
        </w:rPr>
        <w:t>Welfare</w:t>
      </w:r>
      <w:r w:rsidR="008F23C3" w:rsidRPr="00FD40D3">
        <w:rPr>
          <w:rFonts w:ascii="Arial" w:hAnsi="Arial" w:cs="Arial"/>
          <w:b/>
          <w:color w:val="000000" w:themeColor="text1"/>
          <w:sz w:val="24"/>
          <w:szCs w:val="28"/>
        </w:rPr>
        <w:t xml:space="preserve"> check</w:t>
      </w:r>
      <w:r w:rsidRPr="00FD40D3">
        <w:rPr>
          <w:rFonts w:ascii="Arial" w:hAnsi="Arial" w:cs="Arial"/>
          <w:b/>
          <w:color w:val="000000" w:themeColor="text1"/>
          <w:sz w:val="24"/>
          <w:szCs w:val="28"/>
        </w:rPr>
        <w:t xml:space="preserve"> </w:t>
      </w:r>
      <w:r w:rsidRPr="00FD40D3">
        <w:rPr>
          <w:rFonts w:ascii="Arial" w:hAnsi="Arial" w:cs="Arial"/>
          <w:color w:val="000000" w:themeColor="text1"/>
          <w:sz w:val="24"/>
          <w:szCs w:val="28"/>
        </w:rPr>
        <w:t xml:space="preserve">– </w:t>
      </w:r>
      <w:r w:rsidR="008F23C3" w:rsidRPr="00FD40D3">
        <w:rPr>
          <w:rFonts w:ascii="Arial" w:hAnsi="Arial" w:cs="Arial"/>
          <w:color w:val="000000" w:themeColor="text1"/>
          <w:sz w:val="24"/>
          <w:szCs w:val="28"/>
        </w:rPr>
        <w:t>L</w:t>
      </w:r>
      <w:r w:rsidRPr="00FD40D3">
        <w:rPr>
          <w:rFonts w:ascii="Arial" w:hAnsi="Arial" w:cs="Arial"/>
          <w:color w:val="000000" w:themeColor="text1"/>
          <w:sz w:val="24"/>
          <w:szCs w:val="28"/>
        </w:rPr>
        <w:t xml:space="preserve">ocation is known </w:t>
      </w:r>
      <w:r w:rsidR="008F23C3" w:rsidRPr="00FD40D3">
        <w:rPr>
          <w:rFonts w:ascii="Arial" w:hAnsi="Arial" w:cs="Arial"/>
          <w:color w:val="000000" w:themeColor="text1"/>
          <w:sz w:val="24"/>
          <w:szCs w:val="28"/>
        </w:rPr>
        <w:t xml:space="preserve">or </w:t>
      </w:r>
      <w:r w:rsidR="00C058C4" w:rsidRPr="00FD40D3">
        <w:rPr>
          <w:rFonts w:ascii="Arial" w:hAnsi="Arial" w:cs="Arial"/>
          <w:color w:val="000000" w:themeColor="text1"/>
          <w:sz w:val="24"/>
          <w:szCs w:val="28"/>
        </w:rPr>
        <w:t>suspected,</w:t>
      </w:r>
      <w:r w:rsidR="008F23C3" w:rsidRPr="00FD40D3">
        <w:rPr>
          <w:rFonts w:ascii="Arial" w:hAnsi="Arial" w:cs="Arial"/>
          <w:color w:val="000000" w:themeColor="text1"/>
          <w:sz w:val="24"/>
          <w:szCs w:val="28"/>
        </w:rPr>
        <w:t xml:space="preserve"> </w:t>
      </w:r>
      <w:r w:rsidRPr="00FD40D3">
        <w:rPr>
          <w:rFonts w:ascii="Arial" w:hAnsi="Arial" w:cs="Arial"/>
          <w:color w:val="000000" w:themeColor="text1"/>
          <w:sz w:val="24"/>
          <w:szCs w:val="28"/>
        </w:rPr>
        <w:t>and above threshold is met.</w:t>
      </w:r>
    </w:p>
    <w:p w14:paraId="7C1ECBED" w14:textId="6E470CD1" w:rsidR="00690034" w:rsidRPr="00FD40D3" w:rsidRDefault="00690034" w:rsidP="0034704E">
      <w:pPr>
        <w:rPr>
          <w:rFonts w:ascii="Arial" w:hAnsi="Arial" w:cs="Arial"/>
          <w:color w:val="000000" w:themeColor="text1"/>
          <w:sz w:val="24"/>
          <w:szCs w:val="28"/>
        </w:rPr>
      </w:pPr>
      <w:r w:rsidRPr="00FD40D3">
        <w:rPr>
          <w:rFonts w:ascii="Arial" w:hAnsi="Arial" w:cs="Arial"/>
          <w:color w:val="000000" w:themeColor="text1"/>
          <w:sz w:val="24"/>
          <w:szCs w:val="28"/>
        </w:rPr>
        <w:t>CONSIDERATIONS</w:t>
      </w:r>
    </w:p>
    <w:p w14:paraId="68D64969" w14:textId="6E435E8B" w:rsidR="008F23C3" w:rsidRPr="00FD40D3" w:rsidRDefault="008F23C3" w:rsidP="008F23C3">
      <w:pPr>
        <w:pStyle w:val="ListParagraph"/>
        <w:numPr>
          <w:ilvl w:val="0"/>
          <w:numId w:val="10"/>
        </w:numPr>
        <w:rPr>
          <w:rFonts w:ascii="Arial" w:hAnsi="Arial" w:cs="Arial"/>
          <w:color w:val="000000" w:themeColor="text1"/>
          <w:sz w:val="24"/>
          <w:szCs w:val="28"/>
        </w:rPr>
      </w:pPr>
      <w:r w:rsidRPr="00FD40D3">
        <w:rPr>
          <w:rFonts w:ascii="Arial" w:hAnsi="Arial" w:cs="Arial"/>
          <w:color w:val="000000" w:themeColor="text1"/>
          <w:sz w:val="24"/>
          <w:szCs w:val="28"/>
        </w:rPr>
        <w:lastRenderedPageBreak/>
        <w:t xml:space="preserve">Where the real and immediate risk to life/serious harm threshold is not met the duty of care to the patient/client remains with your agency. </w:t>
      </w:r>
    </w:p>
    <w:p w14:paraId="39D7C8DC" w14:textId="5D3E08C6" w:rsidR="00693026" w:rsidRPr="00FD40D3" w:rsidRDefault="00693026" w:rsidP="00693026">
      <w:pPr>
        <w:pStyle w:val="ListParagraph"/>
        <w:numPr>
          <w:ilvl w:val="0"/>
          <w:numId w:val="6"/>
        </w:numPr>
        <w:rPr>
          <w:rFonts w:ascii="Arial" w:hAnsi="Arial" w:cs="Arial"/>
          <w:color w:val="000000" w:themeColor="text1"/>
          <w:sz w:val="24"/>
          <w:szCs w:val="28"/>
        </w:rPr>
      </w:pPr>
      <w:r w:rsidRPr="00FD40D3">
        <w:rPr>
          <w:rFonts w:ascii="Arial" w:hAnsi="Arial" w:cs="Arial"/>
          <w:color w:val="000000" w:themeColor="text1"/>
          <w:sz w:val="24"/>
          <w:szCs w:val="28"/>
        </w:rPr>
        <w:t xml:space="preserve">Police only have legal powers to force entry to an address </w:t>
      </w:r>
      <w:r w:rsidR="00B14D1D" w:rsidRPr="00FD40D3">
        <w:rPr>
          <w:rFonts w:ascii="Arial" w:hAnsi="Arial" w:cs="Arial"/>
          <w:color w:val="000000" w:themeColor="text1"/>
          <w:sz w:val="24"/>
          <w:szCs w:val="28"/>
        </w:rPr>
        <w:t xml:space="preserve">where serious bodily injuries or risk to life are </w:t>
      </w:r>
      <w:r w:rsidR="0069694D" w:rsidRPr="00FD40D3">
        <w:rPr>
          <w:rFonts w:ascii="Arial" w:hAnsi="Arial" w:cs="Arial"/>
          <w:color w:val="000000" w:themeColor="text1"/>
          <w:sz w:val="24"/>
          <w:szCs w:val="28"/>
        </w:rPr>
        <w:t>apprehended.</w:t>
      </w:r>
      <w:r w:rsidRPr="00FD40D3">
        <w:rPr>
          <w:rFonts w:ascii="Arial" w:hAnsi="Arial" w:cs="Arial"/>
          <w:color w:val="000000" w:themeColor="text1"/>
          <w:sz w:val="24"/>
          <w:szCs w:val="28"/>
        </w:rPr>
        <w:t xml:space="preserve"> </w:t>
      </w:r>
    </w:p>
    <w:p w14:paraId="59191097" w14:textId="7B0E98EF" w:rsidR="00693026" w:rsidRPr="00FD40D3" w:rsidRDefault="00693026" w:rsidP="008F23C3">
      <w:pPr>
        <w:pStyle w:val="ListParagraph"/>
        <w:numPr>
          <w:ilvl w:val="0"/>
          <w:numId w:val="6"/>
        </w:numPr>
        <w:rPr>
          <w:rFonts w:ascii="Arial" w:hAnsi="Arial" w:cs="Arial"/>
          <w:color w:val="000000" w:themeColor="text1"/>
          <w:sz w:val="24"/>
          <w:szCs w:val="28"/>
        </w:rPr>
      </w:pPr>
      <w:r w:rsidRPr="00FD40D3">
        <w:rPr>
          <w:rFonts w:ascii="Arial" w:hAnsi="Arial" w:cs="Arial"/>
          <w:color w:val="000000" w:themeColor="text1"/>
          <w:sz w:val="24"/>
          <w:szCs w:val="28"/>
        </w:rPr>
        <w:t>Fire</w:t>
      </w:r>
      <w:r w:rsidR="008F23C3" w:rsidRPr="00FD40D3">
        <w:rPr>
          <w:rFonts w:ascii="Arial" w:hAnsi="Arial" w:cs="Arial"/>
          <w:color w:val="000000" w:themeColor="text1"/>
          <w:sz w:val="24"/>
          <w:szCs w:val="28"/>
        </w:rPr>
        <w:t xml:space="preserve"> service</w:t>
      </w:r>
      <w:r w:rsidRPr="00FD40D3">
        <w:rPr>
          <w:rFonts w:ascii="Arial" w:hAnsi="Arial" w:cs="Arial"/>
          <w:color w:val="000000" w:themeColor="text1"/>
          <w:sz w:val="24"/>
          <w:szCs w:val="28"/>
        </w:rPr>
        <w:t xml:space="preserve"> have legal power</w:t>
      </w:r>
      <w:r w:rsidR="008F23C3" w:rsidRPr="00FD40D3">
        <w:rPr>
          <w:rFonts w:ascii="Arial" w:hAnsi="Arial" w:cs="Arial"/>
          <w:color w:val="000000" w:themeColor="text1"/>
          <w:sz w:val="24"/>
          <w:szCs w:val="28"/>
        </w:rPr>
        <w:t xml:space="preserve"> to</w:t>
      </w:r>
      <w:r w:rsidRPr="00FD40D3">
        <w:rPr>
          <w:rFonts w:ascii="Arial" w:hAnsi="Arial" w:cs="Arial"/>
          <w:color w:val="000000" w:themeColor="text1"/>
          <w:sz w:val="24"/>
          <w:szCs w:val="28"/>
        </w:rPr>
        <w:t xml:space="preserve"> force entry for medical</w:t>
      </w:r>
      <w:r w:rsidR="008F23C3" w:rsidRPr="00FD40D3">
        <w:rPr>
          <w:rFonts w:ascii="Arial" w:hAnsi="Arial" w:cs="Arial"/>
          <w:color w:val="000000" w:themeColor="text1"/>
          <w:sz w:val="24"/>
          <w:szCs w:val="28"/>
        </w:rPr>
        <w:t xml:space="preserve"> emergencies</w:t>
      </w:r>
      <w:r w:rsidR="00791E86" w:rsidRPr="00FD40D3">
        <w:rPr>
          <w:rFonts w:ascii="Arial" w:hAnsi="Arial" w:cs="Arial"/>
          <w:color w:val="000000" w:themeColor="text1"/>
          <w:sz w:val="24"/>
          <w:szCs w:val="28"/>
        </w:rPr>
        <w:t xml:space="preserve"> and an agreement is in place for ambulance to request FRS for support</w:t>
      </w:r>
      <w:r w:rsidRPr="00FD40D3">
        <w:rPr>
          <w:rFonts w:ascii="Arial" w:hAnsi="Arial" w:cs="Arial"/>
          <w:color w:val="000000" w:themeColor="text1"/>
          <w:sz w:val="24"/>
          <w:szCs w:val="28"/>
        </w:rPr>
        <w:t xml:space="preserve">. </w:t>
      </w:r>
    </w:p>
    <w:p w14:paraId="3590B335" w14:textId="395F0975" w:rsidR="00693026" w:rsidRPr="00FD40D3" w:rsidRDefault="00693026" w:rsidP="00693026">
      <w:pPr>
        <w:pStyle w:val="ListParagraph"/>
        <w:numPr>
          <w:ilvl w:val="0"/>
          <w:numId w:val="6"/>
        </w:numPr>
        <w:rPr>
          <w:rFonts w:ascii="Arial" w:hAnsi="Arial" w:cs="Arial"/>
          <w:color w:val="000000" w:themeColor="text1"/>
          <w:sz w:val="24"/>
          <w:szCs w:val="28"/>
        </w:rPr>
      </w:pPr>
      <w:r w:rsidRPr="00FD40D3">
        <w:rPr>
          <w:rFonts w:ascii="Arial" w:hAnsi="Arial" w:cs="Arial"/>
          <w:color w:val="000000" w:themeColor="text1"/>
          <w:sz w:val="24"/>
          <w:szCs w:val="28"/>
        </w:rPr>
        <w:t>Agenc</w:t>
      </w:r>
      <w:r w:rsidR="008F23C3" w:rsidRPr="00FD40D3">
        <w:rPr>
          <w:rFonts w:ascii="Arial" w:hAnsi="Arial" w:cs="Arial"/>
          <w:color w:val="000000" w:themeColor="text1"/>
          <w:sz w:val="24"/>
          <w:szCs w:val="28"/>
        </w:rPr>
        <w:t>ies</w:t>
      </w:r>
      <w:r w:rsidRPr="00FD40D3">
        <w:rPr>
          <w:rFonts w:ascii="Arial" w:hAnsi="Arial" w:cs="Arial"/>
          <w:color w:val="000000" w:themeColor="text1"/>
          <w:sz w:val="24"/>
          <w:szCs w:val="28"/>
        </w:rPr>
        <w:t xml:space="preserve"> must have a plan of what will occur following check and ensure they are planning follow up. </w:t>
      </w:r>
    </w:p>
    <w:p w14:paraId="0DFAADF1" w14:textId="3EF08CF6" w:rsidR="008F23C3" w:rsidRPr="00FD40D3" w:rsidRDefault="008F23C3" w:rsidP="00693026">
      <w:pPr>
        <w:pStyle w:val="ListParagraph"/>
        <w:numPr>
          <w:ilvl w:val="0"/>
          <w:numId w:val="6"/>
        </w:numPr>
        <w:rPr>
          <w:rFonts w:ascii="Arial" w:hAnsi="Arial" w:cs="Arial"/>
          <w:color w:val="000000" w:themeColor="text1"/>
          <w:sz w:val="24"/>
          <w:szCs w:val="28"/>
        </w:rPr>
      </w:pPr>
      <w:r w:rsidRPr="00FD40D3">
        <w:rPr>
          <w:rFonts w:ascii="Arial" w:hAnsi="Arial" w:cs="Arial"/>
          <w:color w:val="000000" w:themeColor="text1"/>
          <w:sz w:val="24"/>
          <w:szCs w:val="28"/>
        </w:rPr>
        <w:t xml:space="preserve">In circumstances where </w:t>
      </w:r>
      <w:r w:rsidR="00B14D1D" w:rsidRPr="00FD40D3">
        <w:rPr>
          <w:rFonts w:ascii="Arial" w:hAnsi="Arial" w:cs="Arial"/>
          <w:color w:val="000000" w:themeColor="text1"/>
          <w:sz w:val="24"/>
          <w:szCs w:val="28"/>
        </w:rPr>
        <w:t xml:space="preserve">the partner agency considers </w:t>
      </w:r>
      <w:r w:rsidRPr="00FD40D3">
        <w:rPr>
          <w:rFonts w:ascii="Arial" w:hAnsi="Arial" w:cs="Arial"/>
          <w:color w:val="000000" w:themeColor="text1"/>
          <w:sz w:val="24"/>
          <w:szCs w:val="28"/>
        </w:rPr>
        <w:t xml:space="preserve">there is a significant risk of harm it may be appropriate to request to deploy jointly with another agency. </w:t>
      </w:r>
      <w:r w:rsidR="00690034" w:rsidRPr="00FD40D3">
        <w:rPr>
          <w:rFonts w:ascii="Arial" w:hAnsi="Arial" w:cs="Arial"/>
          <w:color w:val="000000" w:themeColor="text1"/>
          <w:sz w:val="24"/>
          <w:szCs w:val="28"/>
        </w:rPr>
        <w:t>(</w:t>
      </w:r>
      <w:r w:rsidR="0069694D" w:rsidRPr="00FD40D3">
        <w:rPr>
          <w:rFonts w:ascii="Arial" w:hAnsi="Arial" w:cs="Arial"/>
          <w:color w:val="000000" w:themeColor="text1"/>
          <w:sz w:val="24"/>
          <w:szCs w:val="28"/>
        </w:rPr>
        <w:t>See</w:t>
      </w:r>
      <w:r w:rsidR="00690034" w:rsidRPr="00FD40D3">
        <w:rPr>
          <w:rFonts w:ascii="Arial" w:hAnsi="Arial" w:cs="Arial"/>
          <w:color w:val="000000" w:themeColor="text1"/>
          <w:sz w:val="24"/>
          <w:szCs w:val="28"/>
        </w:rPr>
        <w:t xml:space="preserve"> below section)</w:t>
      </w:r>
    </w:p>
    <w:p w14:paraId="76C668F5" w14:textId="624D9201" w:rsidR="00693026" w:rsidRPr="00FD40D3" w:rsidRDefault="00693026" w:rsidP="00693026">
      <w:pPr>
        <w:pStyle w:val="ListParagraph"/>
        <w:numPr>
          <w:ilvl w:val="0"/>
          <w:numId w:val="6"/>
        </w:numPr>
        <w:rPr>
          <w:rFonts w:ascii="Arial" w:hAnsi="Arial" w:cs="Arial"/>
          <w:color w:val="000000" w:themeColor="text1"/>
          <w:sz w:val="24"/>
          <w:szCs w:val="28"/>
        </w:rPr>
      </w:pPr>
      <w:r w:rsidRPr="00FD40D3">
        <w:rPr>
          <w:rFonts w:ascii="Arial" w:hAnsi="Arial" w:cs="Arial"/>
          <w:color w:val="000000" w:themeColor="text1"/>
          <w:sz w:val="24"/>
          <w:szCs w:val="28"/>
        </w:rPr>
        <w:t>Timely and accurate communication</w:t>
      </w:r>
      <w:r w:rsidR="00690034" w:rsidRPr="00FD40D3">
        <w:rPr>
          <w:rFonts w:ascii="Arial" w:hAnsi="Arial" w:cs="Arial"/>
          <w:color w:val="000000" w:themeColor="text1"/>
          <w:sz w:val="24"/>
          <w:szCs w:val="28"/>
        </w:rPr>
        <w:t xml:space="preserve"> of risk factors</w:t>
      </w:r>
      <w:r w:rsidRPr="00FD40D3">
        <w:rPr>
          <w:rFonts w:ascii="Arial" w:hAnsi="Arial" w:cs="Arial"/>
          <w:color w:val="000000" w:themeColor="text1"/>
          <w:sz w:val="24"/>
          <w:szCs w:val="28"/>
        </w:rPr>
        <w:t xml:space="preserve"> between agencies remains crucial, in communicating the risk and throughout enquiry. </w:t>
      </w:r>
    </w:p>
    <w:p w14:paraId="209C7FA7" w14:textId="77777777" w:rsidR="00693026" w:rsidRPr="00FD40D3" w:rsidRDefault="00693026" w:rsidP="00693026">
      <w:pPr>
        <w:pStyle w:val="ListParagraph"/>
        <w:rPr>
          <w:rFonts w:ascii="Arial" w:hAnsi="Arial" w:cs="Arial"/>
          <w:color w:val="660066"/>
          <w:sz w:val="24"/>
          <w:szCs w:val="28"/>
        </w:rPr>
      </w:pPr>
    </w:p>
    <w:p w14:paraId="5937397D" w14:textId="022658E8" w:rsidR="008D6808" w:rsidRPr="00FD40D3" w:rsidRDefault="008D6808" w:rsidP="0034704E">
      <w:pPr>
        <w:rPr>
          <w:rFonts w:ascii="Arial" w:hAnsi="Arial" w:cs="Arial"/>
          <w:b/>
          <w:color w:val="000000" w:themeColor="text1"/>
          <w:sz w:val="24"/>
          <w:szCs w:val="28"/>
          <w:u w:val="single"/>
        </w:rPr>
      </w:pPr>
      <w:r w:rsidRPr="00FD40D3">
        <w:rPr>
          <w:rFonts w:ascii="Arial" w:hAnsi="Arial" w:cs="Arial"/>
          <w:b/>
          <w:color w:val="000000" w:themeColor="text1"/>
          <w:sz w:val="24"/>
          <w:szCs w:val="28"/>
          <w:u w:val="single"/>
        </w:rPr>
        <w:t>CALL FROM PUBLIC</w:t>
      </w:r>
      <w:r w:rsidR="00F6204B" w:rsidRPr="00FD40D3">
        <w:rPr>
          <w:rFonts w:ascii="Arial" w:hAnsi="Arial" w:cs="Arial"/>
          <w:b/>
          <w:color w:val="000000" w:themeColor="text1"/>
          <w:sz w:val="24"/>
          <w:szCs w:val="28"/>
          <w:u w:val="single"/>
        </w:rPr>
        <w:t xml:space="preserve"> (see </w:t>
      </w:r>
      <w:r w:rsidR="003F04D2" w:rsidRPr="00FD40D3">
        <w:rPr>
          <w:rFonts w:ascii="Arial" w:hAnsi="Arial" w:cs="Arial"/>
          <w:b/>
          <w:color w:val="000000" w:themeColor="text1"/>
          <w:sz w:val="24"/>
          <w:szCs w:val="28"/>
          <w:u w:val="single"/>
        </w:rPr>
        <w:t>public</w:t>
      </w:r>
      <w:r w:rsidR="00C058C4" w:rsidRPr="00FD40D3">
        <w:rPr>
          <w:rFonts w:ascii="Arial" w:hAnsi="Arial" w:cs="Arial"/>
          <w:b/>
          <w:color w:val="000000" w:themeColor="text1"/>
          <w:sz w:val="24"/>
          <w:szCs w:val="28"/>
          <w:u w:val="single"/>
        </w:rPr>
        <w:t xml:space="preserve"> </w:t>
      </w:r>
      <w:r w:rsidR="00F6204B" w:rsidRPr="00FD40D3">
        <w:rPr>
          <w:rFonts w:ascii="Arial" w:hAnsi="Arial" w:cs="Arial"/>
          <w:b/>
          <w:color w:val="000000" w:themeColor="text1"/>
          <w:sz w:val="24"/>
          <w:szCs w:val="28"/>
          <w:u w:val="single"/>
        </w:rPr>
        <w:t xml:space="preserve">flowchart) </w:t>
      </w:r>
    </w:p>
    <w:p w14:paraId="78A9B90F" w14:textId="3D3103A7" w:rsidR="008D6808" w:rsidRPr="00FD40D3" w:rsidRDefault="008D6808" w:rsidP="0034704E">
      <w:pPr>
        <w:rPr>
          <w:rFonts w:ascii="Arial" w:hAnsi="Arial" w:cs="Arial"/>
          <w:color w:val="000000" w:themeColor="text1"/>
          <w:sz w:val="24"/>
          <w:szCs w:val="28"/>
        </w:rPr>
      </w:pPr>
      <w:r w:rsidRPr="00FD40D3">
        <w:rPr>
          <w:rFonts w:ascii="Arial" w:hAnsi="Arial" w:cs="Arial"/>
          <w:color w:val="000000" w:themeColor="text1"/>
          <w:sz w:val="24"/>
          <w:szCs w:val="28"/>
        </w:rPr>
        <w:t xml:space="preserve">Where </w:t>
      </w:r>
      <w:r w:rsidR="00F6204B" w:rsidRPr="00FD40D3">
        <w:rPr>
          <w:rFonts w:ascii="Arial" w:hAnsi="Arial" w:cs="Arial"/>
          <w:color w:val="000000" w:themeColor="text1"/>
          <w:sz w:val="24"/>
          <w:szCs w:val="28"/>
        </w:rPr>
        <w:t xml:space="preserve">a </w:t>
      </w:r>
      <w:r w:rsidRPr="00FD40D3">
        <w:rPr>
          <w:rFonts w:ascii="Arial" w:hAnsi="Arial" w:cs="Arial"/>
          <w:color w:val="000000" w:themeColor="text1"/>
          <w:sz w:val="24"/>
          <w:szCs w:val="28"/>
        </w:rPr>
        <w:t>call</w:t>
      </w:r>
      <w:r w:rsidR="00F6204B" w:rsidRPr="00FD40D3">
        <w:rPr>
          <w:rFonts w:ascii="Arial" w:hAnsi="Arial" w:cs="Arial"/>
          <w:color w:val="000000" w:themeColor="text1"/>
          <w:sz w:val="24"/>
          <w:szCs w:val="28"/>
        </w:rPr>
        <w:t xml:space="preserve"> for service comes</w:t>
      </w:r>
      <w:r w:rsidRPr="00FD40D3">
        <w:rPr>
          <w:rFonts w:ascii="Arial" w:hAnsi="Arial" w:cs="Arial"/>
          <w:color w:val="000000" w:themeColor="text1"/>
          <w:sz w:val="24"/>
          <w:szCs w:val="28"/>
        </w:rPr>
        <w:t xml:space="preserve"> to Police </w:t>
      </w:r>
      <w:r w:rsidR="00F6204B" w:rsidRPr="00FD40D3">
        <w:rPr>
          <w:rFonts w:ascii="Arial" w:hAnsi="Arial" w:cs="Arial"/>
          <w:color w:val="000000" w:themeColor="text1"/>
          <w:sz w:val="24"/>
          <w:szCs w:val="28"/>
        </w:rPr>
        <w:t xml:space="preserve">from a member of the public but does not meet the RCRP </w:t>
      </w:r>
      <w:r w:rsidRPr="00FD40D3">
        <w:rPr>
          <w:rFonts w:ascii="Arial" w:hAnsi="Arial" w:cs="Arial"/>
          <w:color w:val="000000" w:themeColor="text1"/>
          <w:sz w:val="24"/>
          <w:szCs w:val="28"/>
        </w:rPr>
        <w:t xml:space="preserve">threshold </w:t>
      </w:r>
      <w:r w:rsidR="00F6204B" w:rsidRPr="00FD40D3">
        <w:rPr>
          <w:rFonts w:ascii="Arial" w:hAnsi="Arial" w:cs="Arial"/>
          <w:color w:val="000000" w:themeColor="text1"/>
          <w:sz w:val="24"/>
          <w:szCs w:val="28"/>
        </w:rPr>
        <w:t xml:space="preserve">the call takers </w:t>
      </w:r>
      <w:r w:rsidRPr="00FD40D3">
        <w:rPr>
          <w:rFonts w:ascii="Arial" w:hAnsi="Arial" w:cs="Arial"/>
          <w:color w:val="000000" w:themeColor="text1"/>
          <w:sz w:val="24"/>
          <w:szCs w:val="28"/>
        </w:rPr>
        <w:t>will work through</w:t>
      </w:r>
      <w:r w:rsidR="00F6204B" w:rsidRPr="00FD40D3">
        <w:rPr>
          <w:rFonts w:ascii="Arial" w:hAnsi="Arial" w:cs="Arial"/>
          <w:color w:val="000000" w:themeColor="text1"/>
          <w:sz w:val="24"/>
          <w:szCs w:val="28"/>
        </w:rPr>
        <w:t xml:space="preserve"> flowchart and consider i</w:t>
      </w:r>
      <w:r w:rsidRPr="00FD40D3">
        <w:rPr>
          <w:rFonts w:ascii="Arial" w:hAnsi="Arial" w:cs="Arial"/>
          <w:color w:val="000000" w:themeColor="text1"/>
          <w:sz w:val="24"/>
          <w:szCs w:val="28"/>
        </w:rPr>
        <w:t xml:space="preserve">f any other legal duties and roles for Police. If not, </w:t>
      </w:r>
      <w:r w:rsidR="00F6204B" w:rsidRPr="00FD40D3">
        <w:rPr>
          <w:rFonts w:ascii="Arial" w:hAnsi="Arial" w:cs="Arial"/>
          <w:color w:val="000000" w:themeColor="text1"/>
          <w:sz w:val="24"/>
          <w:szCs w:val="28"/>
        </w:rPr>
        <w:t xml:space="preserve">the call </w:t>
      </w:r>
      <w:r w:rsidR="00356FED" w:rsidRPr="00FD40D3">
        <w:rPr>
          <w:rFonts w:ascii="Arial" w:hAnsi="Arial" w:cs="Arial"/>
          <w:color w:val="000000" w:themeColor="text1"/>
          <w:sz w:val="24"/>
          <w:szCs w:val="28"/>
        </w:rPr>
        <w:t xml:space="preserve">will </w:t>
      </w:r>
      <w:r w:rsidRPr="00FD40D3">
        <w:rPr>
          <w:rFonts w:ascii="Arial" w:hAnsi="Arial" w:cs="Arial"/>
          <w:color w:val="000000" w:themeColor="text1"/>
          <w:sz w:val="24"/>
          <w:szCs w:val="28"/>
        </w:rPr>
        <w:t xml:space="preserve">be directed to relevant agency: </w:t>
      </w:r>
    </w:p>
    <w:p w14:paraId="1B24A282" w14:textId="7EFA6D55" w:rsidR="008D6808" w:rsidRPr="00FD40D3" w:rsidRDefault="00CC22EE" w:rsidP="00F6204B">
      <w:pPr>
        <w:rPr>
          <w:rFonts w:ascii="Arial" w:hAnsi="Arial" w:cs="Arial"/>
          <w:color w:val="000000" w:themeColor="text1"/>
          <w:sz w:val="24"/>
          <w:szCs w:val="28"/>
        </w:rPr>
      </w:pPr>
      <w:r w:rsidRPr="00FD40D3">
        <w:rPr>
          <w:rFonts w:ascii="Arial" w:hAnsi="Arial" w:cs="Arial"/>
          <w:b/>
          <w:color w:val="000000" w:themeColor="text1"/>
          <w:sz w:val="24"/>
          <w:szCs w:val="28"/>
        </w:rPr>
        <w:t>Physical health concerns</w:t>
      </w:r>
      <w:r w:rsidRPr="00FD40D3">
        <w:rPr>
          <w:rFonts w:ascii="Arial" w:hAnsi="Arial" w:cs="Arial"/>
          <w:color w:val="000000" w:themeColor="text1"/>
          <w:sz w:val="24"/>
          <w:szCs w:val="28"/>
        </w:rPr>
        <w:t xml:space="preserve"> </w:t>
      </w:r>
      <w:r w:rsidR="008D6808" w:rsidRPr="00FD40D3">
        <w:rPr>
          <w:rFonts w:ascii="Arial" w:hAnsi="Arial" w:cs="Arial"/>
          <w:color w:val="000000" w:themeColor="text1"/>
          <w:sz w:val="24"/>
          <w:szCs w:val="28"/>
        </w:rPr>
        <w:t>Concern where some</w:t>
      </w:r>
      <w:r w:rsidR="00F6204B" w:rsidRPr="00FD40D3">
        <w:rPr>
          <w:rFonts w:ascii="Arial" w:hAnsi="Arial" w:cs="Arial"/>
          <w:color w:val="000000" w:themeColor="text1"/>
          <w:sz w:val="24"/>
          <w:szCs w:val="28"/>
        </w:rPr>
        <w:t>one</w:t>
      </w:r>
      <w:r w:rsidR="008D6808" w:rsidRPr="00FD40D3">
        <w:rPr>
          <w:rFonts w:ascii="Arial" w:hAnsi="Arial" w:cs="Arial"/>
          <w:color w:val="000000" w:themeColor="text1"/>
          <w:sz w:val="24"/>
          <w:szCs w:val="28"/>
        </w:rPr>
        <w:t xml:space="preserve"> is injured,</w:t>
      </w:r>
      <w:r w:rsidR="00F6204B" w:rsidRPr="00FD40D3">
        <w:rPr>
          <w:rFonts w:ascii="Arial" w:hAnsi="Arial" w:cs="Arial"/>
          <w:color w:val="000000" w:themeColor="text1"/>
          <w:sz w:val="24"/>
          <w:szCs w:val="28"/>
        </w:rPr>
        <w:t xml:space="preserve"> collapsed,</w:t>
      </w:r>
      <w:r w:rsidR="008D6808" w:rsidRPr="00FD40D3">
        <w:rPr>
          <w:rFonts w:ascii="Arial" w:hAnsi="Arial" w:cs="Arial"/>
          <w:color w:val="000000" w:themeColor="text1"/>
          <w:sz w:val="24"/>
          <w:szCs w:val="28"/>
        </w:rPr>
        <w:t xml:space="preserve"> physically unwell and needs medical care will be directed to dial </w:t>
      </w:r>
      <w:proofErr w:type="gramStart"/>
      <w:r w:rsidR="008D6808" w:rsidRPr="00FD40D3">
        <w:rPr>
          <w:rFonts w:ascii="Arial" w:hAnsi="Arial" w:cs="Arial"/>
          <w:color w:val="000000" w:themeColor="text1"/>
          <w:sz w:val="24"/>
          <w:szCs w:val="28"/>
        </w:rPr>
        <w:t>111</w:t>
      </w:r>
      <w:r w:rsidR="0069694D" w:rsidRPr="00FD40D3">
        <w:rPr>
          <w:rFonts w:ascii="Arial" w:hAnsi="Arial" w:cs="Arial"/>
          <w:color w:val="000000" w:themeColor="text1"/>
          <w:sz w:val="24"/>
          <w:szCs w:val="28"/>
        </w:rPr>
        <w:t xml:space="preserve"> </w:t>
      </w:r>
      <w:r w:rsidR="008D6808" w:rsidRPr="00FD40D3">
        <w:rPr>
          <w:rFonts w:ascii="Arial" w:hAnsi="Arial" w:cs="Arial"/>
          <w:color w:val="000000" w:themeColor="text1"/>
          <w:sz w:val="24"/>
          <w:szCs w:val="28"/>
        </w:rPr>
        <w:t xml:space="preserve"> </w:t>
      </w:r>
      <w:r w:rsidR="0069694D" w:rsidRPr="00FD40D3">
        <w:rPr>
          <w:rFonts w:ascii="Arial" w:hAnsi="Arial" w:cs="Arial"/>
          <w:color w:val="000000" w:themeColor="text1"/>
          <w:sz w:val="24"/>
          <w:szCs w:val="28"/>
        </w:rPr>
        <w:t>or</w:t>
      </w:r>
      <w:proofErr w:type="gramEnd"/>
      <w:r w:rsidR="0069694D" w:rsidRPr="00FD40D3">
        <w:rPr>
          <w:rFonts w:ascii="Arial" w:hAnsi="Arial" w:cs="Arial"/>
          <w:color w:val="000000" w:themeColor="text1"/>
          <w:sz w:val="24"/>
          <w:szCs w:val="28"/>
        </w:rPr>
        <w:t xml:space="preserve"> 999 for medical emergency</w:t>
      </w:r>
      <w:r w:rsidR="008D6808" w:rsidRPr="00FD40D3">
        <w:rPr>
          <w:rFonts w:ascii="Arial" w:hAnsi="Arial" w:cs="Arial"/>
          <w:color w:val="000000" w:themeColor="text1"/>
          <w:sz w:val="24"/>
          <w:szCs w:val="28"/>
        </w:rPr>
        <w:t xml:space="preserve">– for appropriate triage by this service. </w:t>
      </w:r>
    </w:p>
    <w:p w14:paraId="3C84A3BC" w14:textId="5ACDA71A" w:rsidR="00CC22EE" w:rsidRPr="00FD40D3" w:rsidRDefault="00CC22EE" w:rsidP="0034704E">
      <w:pPr>
        <w:rPr>
          <w:rFonts w:ascii="Arial" w:hAnsi="Arial" w:cs="Arial"/>
          <w:strike/>
          <w:color w:val="000000" w:themeColor="text1"/>
          <w:sz w:val="24"/>
          <w:szCs w:val="28"/>
        </w:rPr>
      </w:pPr>
      <w:r w:rsidRPr="00FD40D3">
        <w:rPr>
          <w:rFonts w:ascii="Arial" w:hAnsi="Arial" w:cs="Arial"/>
          <w:b/>
          <w:color w:val="000000" w:themeColor="text1"/>
          <w:sz w:val="24"/>
          <w:szCs w:val="28"/>
        </w:rPr>
        <w:t>Mental health concerns</w:t>
      </w:r>
      <w:r w:rsidR="008D6808" w:rsidRPr="00FD40D3">
        <w:rPr>
          <w:rFonts w:ascii="Arial" w:hAnsi="Arial" w:cs="Arial"/>
          <w:color w:val="000000" w:themeColor="text1"/>
          <w:sz w:val="24"/>
          <w:szCs w:val="28"/>
        </w:rPr>
        <w:t>:</w:t>
      </w:r>
    </w:p>
    <w:p w14:paraId="36DDC4AE" w14:textId="03FFC18D" w:rsidR="008D6808" w:rsidRPr="00FD40D3" w:rsidRDefault="00F6204B" w:rsidP="008D6808">
      <w:pPr>
        <w:pStyle w:val="ListParagraph"/>
        <w:numPr>
          <w:ilvl w:val="0"/>
          <w:numId w:val="8"/>
        </w:numPr>
        <w:rPr>
          <w:rFonts w:ascii="Arial" w:hAnsi="Arial" w:cs="Arial"/>
          <w:color w:val="000000" w:themeColor="text1"/>
          <w:sz w:val="24"/>
          <w:szCs w:val="28"/>
        </w:rPr>
      </w:pPr>
      <w:r w:rsidRPr="00FD40D3">
        <w:rPr>
          <w:rFonts w:ascii="Arial" w:hAnsi="Arial" w:cs="Arial"/>
          <w:color w:val="000000" w:themeColor="text1"/>
          <w:sz w:val="24"/>
          <w:szCs w:val="28"/>
        </w:rPr>
        <w:t xml:space="preserve">Mental health support worker in police control room will </w:t>
      </w:r>
      <w:r w:rsidR="008D6808" w:rsidRPr="00FD40D3">
        <w:rPr>
          <w:rFonts w:ascii="Arial" w:hAnsi="Arial" w:cs="Arial"/>
          <w:color w:val="000000" w:themeColor="text1"/>
          <w:sz w:val="24"/>
          <w:szCs w:val="28"/>
        </w:rPr>
        <w:t>support in triage and direction of these calls to correct service</w:t>
      </w:r>
      <w:r w:rsidR="00791E86" w:rsidRPr="00FD40D3">
        <w:rPr>
          <w:rFonts w:ascii="Arial" w:hAnsi="Arial" w:cs="Arial"/>
          <w:color w:val="000000" w:themeColor="text1"/>
          <w:sz w:val="24"/>
          <w:szCs w:val="28"/>
        </w:rPr>
        <w:t xml:space="preserve"> (in place from Jan 2024)</w:t>
      </w:r>
      <w:r w:rsidR="008D6808" w:rsidRPr="00FD40D3">
        <w:rPr>
          <w:rFonts w:ascii="Arial" w:hAnsi="Arial" w:cs="Arial"/>
          <w:color w:val="000000" w:themeColor="text1"/>
          <w:sz w:val="24"/>
          <w:szCs w:val="28"/>
        </w:rPr>
        <w:t xml:space="preserve"> – which may be via 111 – </w:t>
      </w:r>
      <w:r w:rsidR="00EF1C3A" w:rsidRPr="00FD40D3">
        <w:rPr>
          <w:rFonts w:ascii="Arial" w:hAnsi="Arial" w:cs="Arial"/>
          <w:color w:val="000000" w:themeColor="text1"/>
          <w:sz w:val="24"/>
          <w:szCs w:val="28"/>
        </w:rPr>
        <w:t>press 2</w:t>
      </w:r>
      <w:r w:rsidRPr="00FD40D3">
        <w:rPr>
          <w:rFonts w:ascii="Arial" w:hAnsi="Arial" w:cs="Arial"/>
          <w:color w:val="000000" w:themeColor="text1"/>
          <w:sz w:val="24"/>
          <w:szCs w:val="28"/>
        </w:rPr>
        <w:t xml:space="preserve"> for</w:t>
      </w:r>
      <w:r w:rsidR="008D6808" w:rsidRPr="00FD40D3">
        <w:rPr>
          <w:rFonts w:ascii="Arial" w:hAnsi="Arial" w:cs="Arial"/>
          <w:color w:val="000000" w:themeColor="text1"/>
          <w:sz w:val="24"/>
          <w:szCs w:val="28"/>
        </w:rPr>
        <w:t xml:space="preserve"> mental health</w:t>
      </w:r>
      <w:r w:rsidR="00EF1C3A" w:rsidRPr="00FD40D3">
        <w:rPr>
          <w:rFonts w:ascii="Arial" w:hAnsi="Arial" w:cs="Arial"/>
          <w:color w:val="000000" w:themeColor="text1"/>
          <w:sz w:val="24"/>
          <w:szCs w:val="28"/>
        </w:rPr>
        <w:t xml:space="preserve"> (available from April 2024)</w:t>
      </w:r>
      <w:r w:rsidR="008D6808" w:rsidRPr="00FD40D3">
        <w:rPr>
          <w:rFonts w:ascii="Arial" w:hAnsi="Arial" w:cs="Arial"/>
          <w:color w:val="000000" w:themeColor="text1"/>
          <w:sz w:val="24"/>
          <w:szCs w:val="28"/>
        </w:rPr>
        <w:t xml:space="preserve">, crisis </w:t>
      </w:r>
      <w:proofErr w:type="gramStart"/>
      <w:r w:rsidR="008D6808" w:rsidRPr="00FD40D3">
        <w:rPr>
          <w:rFonts w:ascii="Arial" w:hAnsi="Arial" w:cs="Arial"/>
          <w:color w:val="000000" w:themeColor="text1"/>
          <w:sz w:val="24"/>
          <w:szCs w:val="28"/>
        </w:rPr>
        <w:t>teams</w:t>
      </w:r>
      <w:proofErr w:type="gramEnd"/>
      <w:r w:rsidR="00EF1C3A" w:rsidRPr="00FD40D3">
        <w:rPr>
          <w:rFonts w:ascii="Arial" w:hAnsi="Arial" w:cs="Arial"/>
          <w:color w:val="000000" w:themeColor="text1"/>
          <w:sz w:val="24"/>
          <w:szCs w:val="28"/>
        </w:rPr>
        <w:t xml:space="preserve"> single point of access</w:t>
      </w:r>
      <w:r w:rsidR="008D6808" w:rsidRPr="00FD40D3">
        <w:rPr>
          <w:rFonts w:ascii="Arial" w:hAnsi="Arial" w:cs="Arial"/>
          <w:color w:val="000000" w:themeColor="text1"/>
          <w:sz w:val="24"/>
          <w:szCs w:val="28"/>
        </w:rPr>
        <w:t xml:space="preserve">, local charities, social care. </w:t>
      </w:r>
      <w:r w:rsidR="00791E86" w:rsidRPr="00FD40D3">
        <w:rPr>
          <w:rFonts w:ascii="Arial" w:hAnsi="Arial" w:cs="Arial"/>
          <w:color w:val="000000" w:themeColor="text1"/>
          <w:sz w:val="24"/>
          <w:szCs w:val="28"/>
        </w:rPr>
        <w:t xml:space="preserve"> (</w:t>
      </w:r>
      <w:r w:rsidR="00EF1C3A" w:rsidRPr="00FD40D3">
        <w:rPr>
          <w:rFonts w:ascii="Arial" w:hAnsi="Arial" w:cs="Arial"/>
          <w:color w:val="000000" w:themeColor="text1"/>
          <w:sz w:val="24"/>
          <w:szCs w:val="28"/>
        </w:rPr>
        <w:t xml:space="preserve"> </w:t>
      </w:r>
    </w:p>
    <w:p w14:paraId="59C8F869" w14:textId="5D689342" w:rsidR="008D6808" w:rsidRPr="00FD40D3" w:rsidRDefault="00EF1C3A" w:rsidP="008D6808">
      <w:pPr>
        <w:pStyle w:val="ListParagraph"/>
        <w:numPr>
          <w:ilvl w:val="0"/>
          <w:numId w:val="8"/>
        </w:numPr>
        <w:rPr>
          <w:rFonts w:ascii="Arial" w:hAnsi="Arial" w:cs="Arial"/>
          <w:color w:val="000000" w:themeColor="text1"/>
          <w:sz w:val="24"/>
          <w:szCs w:val="28"/>
        </w:rPr>
      </w:pPr>
      <w:r w:rsidRPr="00FD40D3">
        <w:rPr>
          <w:rFonts w:ascii="Arial" w:hAnsi="Arial" w:cs="Arial"/>
          <w:color w:val="000000" w:themeColor="text1"/>
          <w:sz w:val="24"/>
          <w:szCs w:val="28"/>
        </w:rPr>
        <w:t>I</w:t>
      </w:r>
      <w:r w:rsidR="00F6204B" w:rsidRPr="00FD40D3">
        <w:rPr>
          <w:rFonts w:ascii="Arial" w:hAnsi="Arial" w:cs="Arial"/>
          <w:color w:val="000000" w:themeColor="text1"/>
          <w:sz w:val="24"/>
          <w:szCs w:val="28"/>
        </w:rPr>
        <w:t>f the call relates to</w:t>
      </w:r>
      <w:r w:rsidR="008D6808" w:rsidRPr="00FD40D3">
        <w:rPr>
          <w:rFonts w:ascii="Arial" w:hAnsi="Arial" w:cs="Arial"/>
          <w:color w:val="000000" w:themeColor="text1"/>
          <w:sz w:val="24"/>
          <w:szCs w:val="28"/>
        </w:rPr>
        <w:t xml:space="preserve"> someone</w:t>
      </w:r>
      <w:r w:rsidR="00F6204B" w:rsidRPr="00FD40D3">
        <w:rPr>
          <w:rFonts w:ascii="Arial" w:hAnsi="Arial" w:cs="Arial"/>
          <w:color w:val="000000" w:themeColor="text1"/>
          <w:sz w:val="24"/>
          <w:szCs w:val="28"/>
        </w:rPr>
        <w:t xml:space="preserve"> who</w:t>
      </w:r>
      <w:r w:rsidR="008D6808" w:rsidRPr="00FD40D3">
        <w:rPr>
          <w:rFonts w:ascii="Arial" w:hAnsi="Arial" w:cs="Arial"/>
          <w:color w:val="000000" w:themeColor="text1"/>
          <w:sz w:val="24"/>
          <w:szCs w:val="28"/>
        </w:rPr>
        <w:t xml:space="preserve"> is mentally unwell and needs an assessment of their mental health due to presentation, crisis, suicidality, bizarr</w:t>
      </w:r>
      <w:r w:rsidRPr="00FD40D3">
        <w:rPr>
          <w:rFonts w:ascii="Arial" w:hAnsi="Arial" w:cs="Arial"/>
          <w:color w:val="000000" w:themeColor="text1"/>
          <w:sz w:val="24"/>
          <w:szCs w:val="28"/>
        </w:rPr>
        <w:t xml:space="preserve">e behaviour this should be directed to CNTW Crisis teams. </w:t>
      </w:r>
    </w:p>
    <w:p w14:paraId="0FE62797" w14:textId="4E8FCB2B" w:rsidR="00EF1C3A" w:rsidRPr="00FD40D3" w:rsidRDefault="009D5E00" w:rsidP="00EF1C3A">
      <w:pPr>
        <w:pStyle w:val="ListParagraph"/>
        <w:rPr>
          <w:rFonts w:ascii="Arial" w:hAnsi="Arial" w:cs="Arial"/>
        </w:rPr>
      </w:pPr>
      <w:hyperlink r:id="rId11" w:history="1">
        <w:r w:rsidR="00EF1C3A" w:rsidRPr="00FD40D3">
          <w:rPr>
            <w:rStyle w:val="Hyperlink"/>
            <w:rFonts w:ascii="Arial" w:hAnsi="Arial" w:cs="Arial"/>
          </w:rPr>
          <w:t xml:space="preserve">Crisis Resolution and Home Treatment Team - Newcastle and Gateshead - CNTW116 - Cumbria, Northumberland, </w:t>
        </w:r>
        <w:proofErr w:type="gramStart"/>
        <w:r w:rsidR="00EF1C3A" w:rsidRPr="00FD40D3">
          <w:rPr>
            <w:rStyle w:val="Hyperlink"/>
            <w:rFonts w:ascii="Arial" w:hAnsi="Arial" w:cs="Arial"/>
          </w:rPr>
          <w:t>Tyne</w:t>
        </w:r>
        <w:proofErr w:type="gramEnd"/>
        <w:r w:rsidR="00EF1C3A" w:rsidRPr="00FD40D3">
          <w:rPr>
            <w:rStyle w:val="Hyperlink"/>
            <w:rFonts w:ascii="Arial" w:hAnsi="Arial" w:cs="Arial"/>
          </w:rPr>
          <w:t xml:space="preserve"> and Wear NHS Foundation Trust</w:t>
        </w:r>
      </w:hyperlink>
    </w:p>
    <w:p w14:paraId="7D721971" w14:textId="4DF86A0E" w:rsidR="00EF1C3A" w:rsidRPr="00FD40D3" w:rsidRDefault="009D5E00" w:rsidP="00EF1C3A">
      <w:pPr>
        <w:pStyle w:val="ListParagraph"/>
        <w:rPr>
          <w:rFonts w:ascii="Arial" w:hAnsi="Arial" w:cs="Arial"/>
        </w:rPr>
      </w:pPr>
      <w:hyperlink r:id="rId12" w:history="1">
        <w:r w:rsidR="00EF1C3A" w:rsidRPr="00FD40D3">
          <w:rPr>
            <w:rStyle w:val="Hyperlink"/>
            <w:rFonts w:ascii="Arial" w:hAnsi="Arial" w:cs="Arial"/>
          </w:rPr>
          <w:t xml:space="preserve">Crisis Resolution and Home Treatment Team - Northumberland and North Tyneside - CNTW118 - Cumbria, Northumberland, </w:t>
        </w:r>
        <w:proofErr w:type="gramStart"/>
        <w:r w:rsidR="00EF1C3A" w:rsidRPr="00FD40D3">
          <w:rPr>
            <w:rStyle w:val="Hyperlink"/>
            <w:rFonts w:ascii="Arial" w:hAnsi="Arial" w:cs="Arial"/>
          </w:rPr>
          <w:t>Tyne</w:t>
        </w:r>
        <w:proofErr w:type="gramEnd"/>
        <w:r w:rsidR="00EF1C3A" w:rsidRPr="00FD40D3">
          <w:rPr>
            <w:rStyle w:val="Hyperlink"/>
            <w:rFonts w:ascii="Arial" w:hAnsi="Arial" w:cs="Arial"/>
          </w:rPr>
          <w:t xml:space="preserve"> and Wear NHS Foundation Trust</w:t>
        </w:r>
      </w:hyperlink>
    </w:p>
    <w:p w14:paraId="4E096EDB" w14:textId="2D2F0611" w:rsidR="00EF1C3A" w:rsidRPr="00FD40D3" w:rsidRDefault="009D5E00" w:rsidP="00EF1C3A">
      <w:pPr>
        <w:pStyle w:val="ListParagraph"/>
        <w:rPr>
          <w:rFonts w:ascii="Arial" w:hAnsi="Arial" w:cs="Arial"/>
        </w:rPr>
      </w:pPr>
      <w:hyperlink r:id="rId13" w:history="1">
        <w:r w:rsidR="00EF1C3A" w:rsidRPr="00FD40D3">
          <w:rPr>
            <w:rStyle w:val="Hyperlink"/>
            <w:rFonts w:ascii="Arial" w:hAnsi="Arial" w:cs="Arial"/>
          </w:rPr>
          <w:t xml:space="preserve">Crisis Resolution and Home Treatment Team - South Tyneside - CNTW117 - Cumbria, Northumberland, </w:t>
        </w:r>
        <w:proofErr w:type="gramStart"/>
        <w:r w:rsidR="00EF1C3A" w:rsidRPr="00FD40D3">
          <w:rPr>
            <w:rStyle w:val="Hyperlink"/>
            <w:rFonts w:ascii="Arial" w:hAnsi="Arial" w:cs="Arial"/>
          </w:rPr>
          <w:t>Tyne</w:t>
        </w:r>
        <w:proofErr w:type="gramEnd"/>
        <w:r w:rsidR="00EF1C3A" w:rsidRPr="00FD40D3">
          <w:rPr>
            <w:rStyle w:val="Hyperlink"/>
            <w:rFonts w:ascii="Arial" w:hAnsi="Arial" w:cs="Arial"/>
          </w:rPr>
          <w:t xml:space="preserve"> and Wear NHS Foundation Trust</w:t>
        </w:r>
      </w:hyperlink>
    </w:p>
    <w:p w14:paraId="00087AB1" w14:textId="41F85AE2" w:rsidR="00EF1C3A" w:rsidRPr="00FD40D3" w:rsidRDefault="009D5E00" w:rsidP="00EF1C3A">
      <w:pPr>
        <w:pStyle w:val="ListParagraph"/>
        <w:rPr>
          <w:rFonts w:ascii="Arial" w:hAnsi="Arial" w:cs="Arial"/>
          <w:color w:val="000000" w:themeColor="text1"/>
          <w:sz w:val="24"/>
          <w:szCs w:val="28"/>
        </w:rPr>
      </w:pPr>
      <w:hyperlink r:id="rId14" w:history="1">
        <w:r w:rsidR="00EF1C3A" w:rsidRPr="00FD40D3">
          <w:rPr>
            <w:rStyle w:val="Hyperlink"/>
            <w:rFonts w:ascii="Arial" w:hAnsi="Arial" w:cs="Arial"/>
          </w:rPr>
          <w:t xml:space="preserve">Crisis Resolution and Home Treatment Team - Sunderland - CNTW114 - Cumbria, Northumberland, </w:t>
        </w:r>
        <w:proofErr w:type="gramStart"/>
        <w:r w:rsidR="00EF1C3A" w:rsidRPr="00FD40D3">
          <w:rPr>
            <w:rStyle w:val="Hyperlink"/>
            <w:rFonts w:ascii="Arial" w:hAnsi="Arial" w:cs="Arial"/>
          </w:rPr>
          <w:t>Tyne</w:t>
        </w:r>
        <w:proofErr w:type="gramEnd"/>
        <w:r w:rsidR="00EF1C3A" w:rsidRPr="00FD40D3">
          <w:rPr>
            <w:rStyle w:val="Hyperlink"/>
            <w:rFonts w:ascii="Arial" w:hAnsi="Arial" w:cs="Arial"/>
          </w:rPr>
          <w:t xml:space="preserve"> and Wear NHS Foundation Trust</w:t>
        </w:r>
      </w:hyperlink>
    </w:p>
    <w:p w14:paraId="539E4D06" w14:textId="2B078E9E" w:rsidR="008D6808" w:rsidRPr="00FD40D3" w:rsidRDefault="008F23C3" w:rsidP="00CE334A">
      <w:pPr>
        <w:rPr>
          <w:rFonts w:ascii="Arial" w:hAnsi="Arial" w:cs="Arial"/>
          <w:bCs/>
          <w:color w:val="000000" w:themeColor="text1"/>
          <w:sz w:val="24"/>
          <w:szCs w:val="28"/>
        </w:rPr>
      </w:pPr>
      <w:r w:rsidRPr="00FD40D3">
        <w:rPr>
          <w:rFonts w:ascii="Arial" w:hAnsi="Arial" w:cs="Arial"/>
          <w:b/>
          <w:color w:val="000000" w:themeColor="text1"/>
          <w:sz w:val="24"/>
          <w:szCs w:val="28"/>
        </w:rPr>
        <w:t xml:space="preserve">Children and Adult Safeguarding. </w:t>
      </w:r>
      <w:r w:rsidRPr="00FD40D3">
        <w:rPr>
          <w:rFonts w:ascii="Arial" w:hAnsi="Arial" w:cs="Arial"/>
          <w:bCs/>
          <w:color w:val="000000" w:themeColor="text1"/>
          <w:sz w:val="24"/>
          <w:szCs w:val="28"/>
        </w:rPr>
        <w:t xml:space="preserve">Prevention of harm to children and vulnerable adults is the </w:t>
      </w:r>
      <w:r w:rsidR="00C439D3" w:rsidRPr="00FD40D3">
        <w:rPr>
          <w:rFonts w:ascii="Arial" w:hAnsi="Arial" w:cs="Arial"/>
          <w:bCs/>
          <w:color w:val="000000" w:themeColor="text1"/>
          <w:sz w:val="24"/>
          <w:szCs w:val="28"/>
        </w:rPr>
        <w:t xml:space="preserve">collective </w:t>
      </w:r>
      <w:r w:rsidRPr="00FD40D3">
        <w:rPr>
          <w:rFonts w:ascii="Arial" w:hAnsi="Arial" w:cs="Arial"/>
          <w:bCs/>
          <w:color w:val="000000" w:themeColor="text1"/>
          <w:sz w:val="24"/>
          <w:szCs w:val="28"/>
        </w:rPr>
        <w:t xml:space="preserve">role of the three statutory safeguarding partners, </w:t>
      </w:r>
      <w:r w:rsidR="00F6204B" w:rsidRPr="00FD40D3">
        <w:rPr>
          <w:rFonts w:ascii="Arial" w:hAnsi="Arial" w:cs="Arial"/>
          <w:bCs/>
          <w:color w:val="000000" w:themeColor="text1"/>
          <w:sz w:val="24"/>
          <w:szCs w:val="28"/>
        </w:rPr>
        <w:t>L</w:t>
      </w:r>
      <w:r w:rsidRPr="00FD40D3">
        <w:rPr>
          <w:rFonts w:ascii="Arial" w:hAnsi="Arial" w:cs="Arial"/>
          <w:bCs/>
          <w:color w:val="000000" w:themeColor="text1"/>
          <w:sz w:val="24"/>
          <w:szCs w:val="28"/>
        </w:rPr>
        <w:t xml:space="preserve">ocal authorities, </w:t>
      </w:r>
      <w:proofErr w:type="gramStart"/>
      <w:r w:rsidRPr="00FD40D3">
        <w:rPr>
          <w:rFonts w:ascii="Arial" w:hAnsi="Arial" w:cs="Arial"/>
          <w:bCs/>
          <w:color w:val="000000" w:themeColor="text1"/>
          <w:sz w:val="24"/>
          <w:szCs w:val="28"/>
        </w:rPr>
        <w:t>health</w:t>
      </w:r>
      <w:proofErr w:type="gramEnd"/>
      <w:r w:rsidRPr="00FD40D3">
        <w:rPr>
          <w:rFonts w:ascii="Arial" w:hAnsi="Arial" w:cs="Arial"/>
          <w:bCs/>
          <w:color w:val="000000" w:themeColor="text1"/>
          <w:sz w:val="24"/>
          <w:szCs w:val="28"/>
        </w:rPr>
        <w:t xml:space="preserve"> and police. Plans relating to safeguarding checks for children and vulnerable adults should be discussed and agreed in a multi-agency arena. Police </w:t>
      </w:r>
      <w:r w:rsidRPr="00FD40D3">
        <w:rPr>
          <w:rFonts w:ascii="Arial" w:hAnsi="Arial" w:cs="Arial"/>
          <w:bCs/>
          <w:color w:val="000000" w:themeColor="text1"/>
          <w:sz w:val="24"/>
          <w:szCs w:val="28"/>
        </w:rPr>
        <w:lastRenderedPageBreak/>
        <w:t>should be asked to attend a welfare</w:t>
      </w:r>
      <w:r w:rsidR="00F6204B" w:rsidRPr="00FD40D3">
        <w:rPr>
          <w:rFonts w:ascii="Arial" w:hAnsi="Arial" w:cs="Arial"/>
          <w:bCs/>
          <w:color w:val="000000" w:themeColor="text1"/>
          <w:sz w:val="24"/>
          <w:szCs w:val="28"/>
        </w:rPr>
        <w:t xml:space="preserve"> safeguarding</w:t>
      </w:r>
      <w:r w:rsidRPr="00FD40D3">
        <w:rPr>
          <w:rFonts w:ascii="Arial" w:hAnsi="Arial" w:cs="Arial"/>
          <w:bCs/>
          <w:color w:val="000000" w:themeColor="text1"/>
          <w:sz w:val="24"/>
          <w:szCs w:val="28"/>
        </w:rPr>
        <w:t xml:space="preserve"> check as a single agency only in emergency situations. </w:t>
      </w:r>
    </w:p>
    <w:p w14:paraId="0E6CACE5" w14:textId="5DECBDED" w:rsidR="003C55D9" w:rsidRPr="00FD40D3" w:rsidRDefault="003C55D9" w:rsidP="0034704E">
      <w:pPr>
        <w:rPr>
          <w:rFonts w:ascii="Arial" w:hAnsi="Arial" w:cs="Arial"/>
          <w:sz w:val="28"/>
          <w:szCs w:val="28"/>
        </w:rPr>
      </w:pPr>
    </w:p>
    <w:p w14:paraId="5E3F285A" w14:textId="7DDF2844" w:rsidR="007A1CF5" w:rsidRPr="00FD40D3" w:rsidRDefault="00CE334A" w:rsidP="0034704E">
      <w:pPr>
        <w:rPr>
          <w:rFonts w:ascii="Arial" w:hAnsi="Arial" w:cs="Arial"/>
          <w:b/>
          <w:bCs/>
          <w:sz w:val="24"/>
          <w:szCs w:val="28"/>
          <w:u w:val="single"/>
        </w:rPr>
      </w:pPr>
      <w:r w:rsidRPr="00FD40D3">
        <w:rPr>
          <w:rFonts w:ascii="Arial" w:hAnsi="Arial" w:cs="Arial"/>
          <w:b/>
          <w:bCs/>
          <w:sz w:val="24"/>
          <w:szCs w:val="28"/>
          <w:u w:val="single"/>
        </w:rPr>
        <w:t xml:space="preserve">DEALING WITH </w:t>
      </w:r>
      <w:proofErr w:type="gramStart"/>
      <w:r w:rsidRPr="00FD40D3">
        <w:rPr>
          <w:rFonts w:ascii="Arial" w:hAnsi="Arial" w:cs="Arial"/>
          <w:b/>
          <w:bCs/>
          <w:sz w:val="24"/>
          <w:szCs w:val="28"/>
          <w:u w:val="single"/>
        </w:rPr>
        <w:t>HIGH RISK</w:t>
      </w:r>
      <w:proofErr w:type="gramEnd"/>
      <w:r w:rsidRPr="00FD40D3">
        <w:rPr>
          <w:rFonts w:ascii="Arial" w:hAnsi="Arial" w:cs="Arial"/>
          <w:b/>
          <w:bCs/>
          <w:sz w:val="24"/>
          <w:szCs w:val="28"/>
          <w:u w:val="single"/>
        </w:rPr>
        <w:t xml:space="preserve"> PATIENTS/LOCATIONS </w:t>
      </w:r>
    </w:p>
    <w:p w14:paraId="011EDF24" w14:textId="0C6DCFB3" w:rsidR="007A1CF5" w:rsidRPr="00FD40D3" w:rsidRDefault="007A1CF5" w:rsidP="0034704E">
      <w:pPr>
        <w:rPr>
          <w:rFonts w:ascii="Arial" w:hAnsi="Arial" w:cs="Arial"/>
          <w:color w:val="000000" w:themeColor="text1"/>
          <w:sz w:val="24"/>
          <w:szCs w:val="28"/>
        </w:rPr>
      </w:pPr>
      <w:r w:rsidRPr="00FD40D3">
        <w:rPr>
          <w:rFonts w:ascii="Arial" w:hAnsi="Arial" w:cs="Arial"/>
          <w:sz w:val="24"/>
          <w:szCs w:val="28"/>
        </w:rPr>
        <w:t xml:space="preserve">Police may support partner </w:t>
      </w:r>
      <w:r w:rsidRPr="00FD40D3">
        <w:rPr>
          <w:rFonts w:ascii="Arial" w:hAnsi="Arial" w:cs="Arial"/>
          <w:color w:val="000000" w:themeColor="text1"/>
          <w:sz w:val="24"/>
          <w:szCs w:val="28"/>
        </w:rPr>
        <w:t>agencies who are deploying to individuals or locations where there is a high risk assessed (</w:t>
      </w:r>
      <w:proofErr w:type="spellStart"/>
      <w:proofErr w:type="gramStart"/>
      <w:r w:rsidRPr="00FD40D3">
        <w:rPr>
          <w:rFonts w:ascii="Arial" w:hAnsi="Arial" w:cs="Arial"/>
          <w:color w:val="000000" w:themeColor="text1"/>
          <w:sz w:val="24"/>
          <w:szCs w:val="28"/>
        </w:rPr>
        <w:t>ie</w:t>
      </w:r>
      <w:proofErr w:type="spellEnd"/>
      <w:proofErr w:type="gramEnd"/>
      <w:r w:rsidRPr="00FD40D3">
        <w:rPr>
          <w:rFonts w:ascii="Arial" w:hAnsi="Arial" w:cs="Arial"/>
          <w:color w:val="000000" w:themeColor="text1"/>
          <w:sz w:val="24"/>
          <w:szCs w:val="28"/>
        </w:rPr>
        <w:t xml:space="preserve"> based on current information there is a</w:t>
      </w:r>
      <w:r w:rsidR="005400B2" w:rsidRPr="00FD40D3">
        <w:rPr>
          <w:rFonts w:ascii="Arial" w:hAnsi="Arial" w:cs="Arial"/>
          <w:color w:val="000000" w:themeColor="text1"/>
          <w:sz w:val="24"/>
          <w:szCs w:val="28"/>
        </w:rPr>
        <w:t>n immediate and significant risk of</w:t>
      </w:r>
      <w:r w:rsidRPr="00FD40D3">
        <w:rPr>
          <w:rFonts w:ascii="Arial" w:hAnsi="Arial" w:cs="Arial"/>
          <w:color w:val="000000" w:themeColor="text1"/>
          <w:sz w:val="24"/>
          <w:szCs w:val="28"/>
        </w:rPr>
        <w:t xml:space="preserve"> harm to the partner agency from the patient/location)</w:t>
      </w:r>
      <w:r w:rsidR="00CE334A" w:rsidRPr="00FD40D3">
        <w:rPr>
          <w:rFonts w:ascii="Arial" w:hAnsi="Arial" w:cs="Arial"/>
          <w:color w:val="000000" w:themeColor="text1"/>
          <w:sz w:val="24"/>
          <w:szCs w:val="28"/>
        </w:rPr>
        <w:t xml:space="preserve"> that cannot be managed or mitigate</w:t>
      </w:r>
      <w:r w:rsidR="00C439D3" w:rsidRPr="00FD40D3">
        <w:rPr>
          <w:rFonts w:ascii="Arial" w:hAnsi="Arial" w:cs="Arial"/>
          <w:color w:val="000000" w:themeColor="text1"/>
          <w:sz w:val="24"/>
          <w:szCs w:val="28"/>
        </w:rPr>
        <w:t>d</w:t>
      </w:r>
      <w:r w:rsidR="00CE334A" w:rsidRPr="00FD40D3">
        <w:rPr>
          <w:rFonts w:ascii="Arial" w:hAnsi="Arial" w:cs="Arial"/>
          <w:color w:val="000000" w:themeColor="text1"/>
          <w:sz w:val="24"/>
          <w:szCs w:val="28"/>
        </w:rPr>
        <w:t xml:space="preserve"> in any other way. </w:t>
      </w:r>
    </w:p>
    <w:p w14:paraId="6A0C8F28" w14:textId="54DDF6FD" w:rsidR="007A1CF5" w:rsidRPr="00FD40D3" w:rsidRDefault="00F6204B" w:rsidP="0034704E">
      <w:pPr>
        <w:rPr>
          <w:rFonts w:ascii="Arial" w:hAnsi="Arial" w:cs="Arial"/>
          <w:color w:val="000000" w:themeColor="text1"/>
          <w:sz w:val="24"/>
          <w:szCs w:val="28"/>
        </w:rPr>
      </w:pPr>
      <w:r w:rsidRPr="00FD40D3">
        <w:rPr>
          <w:rFonts w:ascii="Arial" w:hAnsi="Arial" w:cs="Arial"/>
          <w:color w:val="000000" w:themeColor="text1"/>
          <w:sz w:val="24"/>
          <w:szCs w:val="28"/>
        </w:rPr>
        <w:t xml:space="preserve">In </w:t>
      </w:r>
      <w:r w:rsidR="007A1CF5" w:rsidRPr="00FD40D3">
        <w:rPr>
          <w:rFonts w:ascii="Arial" w:hAnsi="Arial" w:cs="Arial"/>
          <w:color w:val="000000" w:themeColor="text1"/>
          <w:sz w:val="24"/>
          <w:szCs w:val="28"/>
        </w:rPr>
        <w:t xml:space="preserve">these circumstances the police should be requested to support the partner agency only and </w:t>
      </w:r>
      <w:r w:rsidR="00CE334A" w:rsidRPr="00FD40D3">
        <w:rPr>
          <w:rFonts w:ascii="Arial" w:hAnsi="Arial" w:cs="Arial"/>
          <w:color w:val="000000" w:themeColor="text1"/>
          <w:sz w:val="24"/>
          <w:szCs w:val="28"/>
        </w:rPr>
        <w:t xml:space="preserve">there should be clear plan on Police role, </w:t>
      </w:r>
      <w:r w:rsidR="00825323" w:rsidRPr="00FD40D3">
        <w:rPr>
          <w:rFonts w:ascii="Arial" w:hAnsi="Arial" w:cs="Arial"/>
          <w:color w:val="000000" w:themeColor="text1"/>
          <w:sz w:val="24"/>
          <w:szCs w:val="28"/>
        </w:rPr>
        <w:t>remit,</w:t>
      </w:r>
      <w:r w:rsidR="00CE334A" w:rsidRPr="00FD40D3">
        <w:rPr>
          <w:rFonts w:ascii="Arial" w:hAnsi="Arial" w:cs="Arial"/>
          <w:color w:val="000000" w:themeColor="text1"/>
          <w:sz w:val="24"/>
          <w:szCs w:val="28"/>
        </w:rPr>
        <w:t xml:space="preserve"> and plan for them</w:t>
      </w:r>
      <w:r w:rsidR="007A1CF5" w:rsidRPr="00FD40D3">
        <w:rPr>
          <w:rFonts w:ascii="Arial" w:hAnsi="Arial" w:cs="Arial"/>
          <w:color w:val="000000" w:themeColor="text1"/>
          <w:sz w:val="24"/>
          <w:szCs w:val="28"/>
        </w:rPr>
        <w:t xml:space="preserve"> </w:t>
      </w:r>
      <w:r w:rsidRPr="00FD40D3">
        <w:rPr>
          <w:rFonts w:ascii="Arial" w:hAnsi="Arial" w:cs="Arial"/>
          <w:color w:val="000000" w:themeColor="text1"/>
          <w:sz w:val="24"/>
          <w:szCs w:val="28"/>
        </w:rPr>
        <w:t xml:space="preserve">to </w:t>
      </w:r>
      <w:r w:rsidR="007A1CF5" w:rsidRPr="00FD40D3">
        <w:rPr>
          <w:rFonts w:ascii="Arial" w:hAnsi="Arial" w:cs="Arial"/>
          <w:color w:val="000000" w:themeColor="text1"/>
          <w:sz w:val="24"/>
          <w:szCs w:val="28"/>
        </w:rPr>
        <w:t>withdraw from the situation at earliest possible opportunity.</w:t>
      </w:r>
      <w:r w:rsidR="00CE334A" w:rsidRPr="00FD40D3">
        <w:rPr>
          <w:rFonts w:ascii="Arial" w:hAnsi="Arial" w:cs="Arial"/>
          <w:color w:val="000000" w:themeColor="text1"/>
          <w:sz w:val="24"/>
          <w:szCs w:val="28"/>
        </w:rPr>
        <w:t xml:space="preserve"> The</w:t>
      </w:r>
      <w:r w:rsidR="00C439D3" w:rsidRPr="00FD40D3">
        <w:rPr>
          <w:rFonts w:ascii="Arial" w:hAnsi="Arial" w:cs="Arial"/>
          <w:color w:val="000000" w:themeColor="text1"/>
          <w:sz w:val="24"/>
          <w:szCs w:val="28"/>
        </w:rPr>
        <w:t xml:space="preserve"> police should</w:t>
      </w:r>
      <w:r w:rsidRPr="00FD40D3">
        <w:rPr>
          <w:rFonts w:ascii="Arial" w:hAnsi="Arial" w:cs="Arial"/>
          <w:color w:val="000000" w:themeColor="text1"/>
          <w:sz w:val="24"/>
          <w:szCs w:val="28"/>
        </w:rPr>
        <w:t xml:space="preserve"> attend in support of the other</w:t>
      </w:r>
      <w:r w:rsidR="00CE334A" w:rsidRPr="00FD40D3">
        <w:rPr>
          <w:rFonts w:ascii="Arial" w:hAnsi="Arial" w:cs="Arial"/>
          <w:color w:val="000000" w:themeColor="text1"/>
          <w:sz w:val="24"/>
          <w:szCs w:val="28"/>
        </w:rPr>
        <w:t xml:space="preserve"> agency </w:t>
      </w:r>
      <w:r w:rsidR="00C439D3" w:rsidRPr="00FD40D3">
        <w:rPr>
          <w:rFonts w:ascii="Arial" w:hAnsi="Arial" w:cs="Arial"/>
          <w:color w:val="000000" w:themeColor="text1"/>
          <w:sz w:val="24"/>
          <w:szCs w:val="28"/>
        </w:rPr>
        <w:t>rather than</w:t>
      </w:r>
      <w:r w:rsidR="00CE334A" w:rsidRPr="00FD40D3">
        <w:rPr>
          <w:rFonts w:ascii="Arial" w:hAnsi="Arial" w:cs="Arial"/>
          <w:color w:val="000000" w:themeColor="text1"/>
          <w:sz w:val="24"/>
          <w:szCs w:val="28"/>
        </w:rPr>
        <w:t xml:space="preserve"> lead agency in the</w:t>
      </w:r>
      <w:r w:rsidR="00C439D3" w:rsidRPr="00FD40D3">
        <w:rPr>
          <w:rFonts w:ascii="Arial" w:hAnsi="Arial" w:cs="Arial"/>
          <w:color w:val="000000" w:themeColor="text1"/>
          <w:sz w:val="24"/>
          <w:szCs w:val="28"/>
        </w:rPr>
        <w:t>se</w:t>
      </w:r>
      <w:r w:rsidR="00CE334A" w:rsidRPr="00FD40D3">
        <w:rPr>
          <w:rFonts w:ascii="Arial" w:hAnsi="Arial" w:cs="Arial"/>
          <w:color w:val="000000" w:themeColor="text1"/>
          <w:sz w:val="24"/>
          <w:szCs w:val="28"/>
        </w:rPr>
        <w:t xml:space="preserve"> situation</w:t>
      </w:r>
      <w:r w:rsidR="00825323" w:rsidRPr="00FD40D3">
        <w:rPr>
          <w:rFonts w:ascii="Arial" w:hAnsi="Arial" w:cs="Arial"/>
          <w:color w:val="000000" w:themeColor="text1"/>
          <w:sz w:val="24"/>
          <w:szCs w:val="28"/>
        </w:rPr>
        <w:t>s</w:t>
      </w:r>
      <w:r w:rsidR="00CE334A" w:rsidRPr="00FD40D3">
        <w:rPr>
          <w:rFonts w:ascii="Arial" w:hAnsi="Arial" w:cs="Arial"/>
          <w:color w:val="000000" w:themeColor="text1"/>
          <w:sz w:val="24"/>
          <w:szCs w:val="28"/>
        </w:rPr>
        <w:t xml:space="preserve">. </w:t>
      </w:r>
    </w:p>
    <w:p w14:paraId="2CE9814B" w14:textId="06851998" w:rsidR="00CE334A" w:rsidRPr="00FD40D3" w:rsidRDefault="00CE334A" w:rsidP="0034704E">
      <w:pPr>
        <w:rPr>
          <w:rFonts w:ascii="Arial" w:hAnsi="Arial" w:cs="Arial"/>
          <w:color w:val="000000" w:themeColor="text1"/>
          <w:sz w:val="24"/>
          <w:szCs w:val="28"/>
        </w:rPr>
      </w:pPr>
      <w:r w:rsidRPr="00FD40D3">
        <w:rPr>
          <w:rFonts w:ascii="Arial" w:hAnsi="Arial" w:cs="Arial"/>
          <w:color w:val="000000" w:themeColor="text1"/>
          <w:sz w:val="24"/>
          <w:szCs w:val="28"/>
        </w:rPr>
        <w:t>Clear articulation of the risks</w:t>
      </w:r>
      <w:r w:rsidR="00C439D3" w:rsidRPr="00FD40D3">
        <w:rPr>
          <w:rFonts w:ascii="Arial" w:hAnsi="Arial" w:cs="Arial"/>
          <w:color w:val="000000" w:themeColor="text1"/>
          <w:sz w:val="24"/>
          <w:szCs w:val="28"/>
        </w:rPr>
        <w:t xml:space="preserve"> should be provided to police control room</w:t>
      </w:r>
      <w:r w:rsidRPr="00FD40D3">
        <w:rPr>
          <w:rFonts w:ascii="Arial" w:hAnsi="Arial" w:cs="Arial"/>
          <w:color w:val="000000" w:themeColor="text1"/>
          <w:sz w:val="24"/>
          <w:szCs w:val="28"/>
        </w:rPr>
        <w:t xml:space="preserve"> and why th</w:t>
      </w:r>
      <w:r w:rsidR="00C439D3" w:rsidRPr="00FD40D3">
        <w:rPr>
          <w:rFonts w:ascii="Arial" w:hAnsi="Arial" w:cs="Arial"/>
          <w:color w:val="000000" w:themeColor="text1"/>
          <w:sz w:val="24"/>
          <w:szCs w:val="28"/>
        </w:rPr>
        <w:t>e risks</w:t>
      </w:r>
      <w:r w:rsidRPr="00FD40D3">
        <w:rPr>
          <w:rFonts w:ascii="Arial" w:hAnsi="Arial" w:cs="Arial"/>
          <w:color w:val="000000" w:themeColor="text1"/>
          <w:sz w:val="24"/>
          <w:szCs w:val="28"/>
        </w:rPr>
        <w:t xml:space="preserve"> cannot be managed or mitigated without police</w:t>
      </w:r>
      <w:r w:rsidR="00C439D3" w:rsidRPr="00FD40D3">
        <w:rPr>
          <w:rFonts w:ascii="Arial" w:hAnsi="Arial" w:cs="Arial"/>
          <w:color w:val="000000" w:themeColor="text1"/>
          <w:sz w:val="24"/>
          <w:szCs w:val="28"/>
        </w:rPr>
        <w:t>.</w:t>
      </w:r>
    </w:p>
    <w:p w14:paraId="097D7FE7" w14:textId="1233E01F" w:rsidR="00E27CE3" w:rsidRPr="00FD40D3" w:rsidRDefault="00E27CE3" w:rsidP="00E27CE3">
      <w:pPr>
        <w:spacing w:after="360" w:line="240" w:lineRule="auto"/>
        <w:rPr>
          <w:rFonts w:ascii="Arial" w:eastAsia="Times New Roman" w:hAnsi="Arial" w:cs="Arial"/>
          <w:color w:val="000000"/>
          <w:spacing w:val="3"/>
          <w:sz w:val="24"/>
          <w:szCs w:val="27"/>
          <w:lang w:eastAsia="en-GB"/>
        </w:rPr>
      </w:pPr>
      <w:r w:rsidRPr="00FD40D3">
        <w:rPr>
          <w:rFonts w:ascii="Arial" w:eastAsia="Times New Roman" w:hAnsi="Arial" w:cs="Arial"/>
          <w:color w:val="000000"/>
          <w:spacing w:val="3"/>
          <w:sz w:val="24"/>
          <w:szCs w:val="27"/>
          <w:lang w:eastAsia="en-GB"/>
        </w:rPr>
        <w:t>In non-emergency situations (such as a pre-planned mental health assessment) other powers and tactical approaches may be more appropriate.</w:t>
      </w:r>
      <w:r w:rsidR="00FA2524" w:rsidRPr="00FD40D3">
        <w:rPr>
          <w:rFonts w:ascii="Arial" w:eastAsia="Times New Roman" w:hAnsi="Arial" w:cs="Arial"/>
          <w:color w:val="000000"/>
          <w:spacing w:val="3"/>
          <w:sz w:val="24"/>
          <w:szCs w:val="27"/>
          <w:lang w:eastAsia="en-GB"/>
        </w:rPr>
        <w:t xml:space="preserve"> (</w:t>
      </w:r>
      <w:r w:rsidR="00825323" w:rsidRPr="00FD40D3">
        <w:rPr>
          <w:rFonts w:ascii="Arial" w:eastAsia="Times New Roman" w:hAnsi="Arial" w:cs="Arial"/>
          <w:color w:val="000000"/>
          <w:spacing w:val="3"/>
          <w:sz w:val="24"/>
          <w:szCs w:val="27"/>
          <w:lang w:eastAsia="en-GB"/>
        </w:rPr>
        <w:t>Obtaining</w:t>
      </w:r>
      <w:r w:rsidR="00FA2524" w:rsidRPr="00FD40D3">
        <w:rPr>
          <w:rFonts w:ascii="Arial" w:eastAsia="Times New Roman" w:hAnsi="Arial" w:cs="Arial"/>
          <w:color w:val="000000"/>
          <w:spacing w:val="3"/>
          <w:sz w:val="24"/>
          <w:szCs w:val="27"/>
          <w:lang w:eastAsia="en-GB"/>
        </w:rPr>
        <w:t xml:space="preserve"> s.135 warrant, liaising with Street Triage team</w:t>
      </w:r>
      <w:r w:rsidR="00F6204B" w:rsidRPr="00FD40D3">
        <w:rPr>
          <w:rFonts w:ascii="Arial" w:eastAsia="Times New Roman" w:hAnsi="Arial" w:cs="Arial"/>
          <w:color w:val="000000"/>
          <w:spacing w:val="3"/>
          <w:sz w:val="24"/>
          <w:szCs w:val="27"/>
          <w:lang w:eastAsia="en-GB"/>
        </w:rPr>
        <w:t xml:space="preserve"> etc</w:t>
      </w:r>
      <w:r w:rsidR="00FA2524" w:rsidRPr="00FD40D3">
        <w:rPr>
          <w:rFonts w:ascii="Arial" w:eastAsia="Times New Roman" w:hAnsi="Arial" w:cs="Arial"/>
          <w:color w:val="000000"/>
          <w:spacing w:val="3"/>
          <w:sz w:val="24"/>
          <w:szCs w:val="27"/>
          <w:lang w:eastAsia="en-GB"/>
        </w:rPr>
        <w:t xml:space="preserve">) </w:t>
      </w:r>
    </w:p>
    <w:p w14:paraId="09E254E3" w14:textId="71991DEF" w:rsidR="00FA2524" w:rsidRPr="00FD40D3" w:rsidRDefault="00FA2524" w:rsidP="00E27CE3">
      <w:pPr>
        <w:spacing w:after="360" w:line="240" w:lineRule="auto"/>
        <w:rPr>
          <w:rFonts w:ascii="Arial" w:eastAsia="Times New Roman" w:hAnsi="Arial" w:cs="Arial"/>
          <w:color w:val="000000"/>
          <w:spacing w:val="3"/>
          <w:sz w:val="24"/>
          <w:szCs w:val="27"/>
          <w:lang w:eastAsia="en-GB"/>
        </w:rPr>
      </w:pPr>
      <w:r w:rsidRPr="00FD40D3">
        <w:rPr>
          <w:rFonts w:ascii="Arial" w:eastAsia="Times New Roman" w:hAnsi="Arial" w:cs="Arial"/>
          <w:color w:val="000000"/>
          <w:spacing w:val="3"/>
          <w:sz w:val="24"/>
          <w:szCs w:val="27"/>
          <w:lang w:eastAsia="en-GB"/>
        </w:rPr>
        <w:t xml:space="preserve">When requesting police support for joint attendance the </w:t>
      </w:r>
      <w:r w:rsidR="00690034" w:rsidRPr="00FD40D3">
        <w:rPr>
          <w:rFonts w:ascii="Arial" w:eastAsia="Times New Roman" w:hAnsi="Arial" w:cs="Arial"/>
          <w:color w:val="000000"/>
          <w:spacing w:val="3"/>
          <w:sz w:val="24"/>
          <w:szCs w:val="27"/>
          <w:lang w:eastAsia="en-GB"/>
        </w:rPr>
        <w:t xml:space="preserve">JOINT RISK ASSESSMENT MATRIX (RCEM) should be used- See Appendix </w:t>
      </w:r>
      <w:r w:rsidR="009562E3" w:rsidRPr="00FD40D3">
        <w:rPr>
          <w:rFonts w:ascii="Arial" w:eastAsia="Times New Roman" w:hAnsi="Arial" w:cs="Arial"/>
          <w:color w:val="000000"/>
          <w:spacing w:val="3"/>
          <w:sz w:val="24"/>
          <w:szCs w:val="27"/>
          <w:lang w:eastAsia="en-GB"/>
        </w:rPr>
        <w:t>below</w:t>
      </w:r>
    </w:p>
    <w:p w14:paraId="290A8657" w14:textId="77777777" w:rsidR="00E27CE3" w:rsidRPr="00FD40D3" w:rsidRDefault="00E27CE3" w:rsidP="0034704E">
      <w:pPr>
        <w:rPr>
          <w:rFonts w:ascii="Arial" w:hAnsi="Arial" w:cs="Arial"/>
          <w:color w:val="660066"/>
          <w:sz w:val="24"/>
          <w:szCs w:val="28"/>
        </w:rPr>
      </w:pPr>
    </w:p>
    <w:p w14:paraId="295FD535" w14:textId="4701341B" w:rsidR="00CE334A" w:rsidRPr="00FD40D3" w:rsidRDefault="00CE334A" w:rsidP="0034704E">
      <w:pPr>
        <w:rPr>
          <w:rFonts w:ascii="Arial" w:hAnsi="Arial" w:cs="Arial"/>
          <w:b/>
          <w:bCs/>
          <w:sz w:val="28"/>
          <w:szCs w:val="28"/>
          <w:u w:val="single"/>
        </w:rPr>
      </w:pPr>
      <w:r w:rsidRPr="00FD40D3">
        <w:rPr>
          <w:rFonts w:ascii="Arial" w:hAnsi="Arial" w:cs="Arial"/>
          <w:b/>
          <w:bCs/>
          <w:sz w:val="28"/>
          <w:szCs w:val="28"/>
          <w:u w:val="single"/>
        </w:rPr>
        <w:t xml:space="preserve">UNDERSTANDING POLICE </w:t>
      </w:r>
      <w:r w:rsidR="00FA2524" w:rsidRPr="00FD40D3">
        <w:rPr>
          <w:rFonts w:ascii="Arial" w:hAnsi="Arial" w:cs="Arial"/>
          <w:b/>
          <w:bCs/>
          <w:sz w:val="28"/>
          <w:szCs w:val="28"/>
          <w:u w:val="single"/>
        </w:rPr>
        <w:t xml:space="preserve">LEGAL </w:t>
      </w:r>
      <w:r w:rsidRPr="00FD40D3">
        <w:rPr>
          <w:rFonts w:ascii="Arial" w:hAnsi="Arial" w:cs="Arial"/>
          <w:b/>
          <w:bCs/>
          <w:sz w:val="28"/>
          <w:szCs w:val="28"/>
          <w:u w:val="single"/>
        </w:rPr>
        <w:t xml:space="preserve">POWERS </w:t>
      </w:r>
      <w:r w:rsidR="00FA2524" w:rsidRPr="00FD40D3">
        <w:rPr>
          <w:rFonts w:ascii="Arial" w:hAnsi="Arial" w:cs="Arial"/>
          <w:b/>
          <w:bCs/>
          <w:sz w:val="28"/>
          <w:szCs w:val="28"/>
          <w:u w:val="single"/>
        </w:rPr>
        <w:t>WHEN ATTENDING MENTAL HEALTH AND WELFARE INCIDENTS (</w:t>
      </w:r>
      <w:proofErr w:type="gramStart"/>
      <w:r w:rsidR="00FA2524" w:rsidRPr="00FD40D3">
        <w:rPr>
          <w:rFonts w:ascii="Arial" w:hAnsi="Arial" w:cs="Arial"/>
          <w:b/>
          <w:bCs/>
          <w:sz w:val="28"/>
          <w:szCs w:val="28"/>
          <w:u w:val="single"/>
        </w:rPr>
        <w:t>none</w:t>
      </w:r>
      <w:proofErr w:type="gramEnd"/>
      <w:r w:rsidR="00FA2524" w:rsidRPr="00FD40D3">
        <w:rPr>
          <w:rFonts w:ascii="Arial" w:hAnsi="Arial" w:cs="Arial"/>
          <w:b/>
          <w:bCs/>
          <w:sz w:val="28"/>
          <w:szCs w:val="28"/>
          <w:u w:val="single"/>
        </w:rPr>
        <w:t xml:space="preserve"> crime related) </w:t>
      </w:r>
    </w:p>
    <w:p w14:paraId="640EA64E" w14:textId="77777777" w:rsidR="00FD40D3" w:rsidRPr="00FD40D3" w:rsidRDefault="003C55D9" w:rsidP="00356FED">
      <w:pPr>
        <w:pStyle w:val="ListParagraph"/>
        <w:numPr>
          <w:ilvl w:val="0"/>
          <w:numId w:val="2"/>
        </w:numPr>
        <w:rPr>
          <w:rFonts w:ascii="Arial" w:hAnsi="Arial" w:cs="Arial"/>
          <w:sz w:val="24"/>
          <w:szCs w:val="28"/>
        </w:rPr>
      </w:pPr>
      <w:r w:rsidRPr="00FD40D3">
        <w:rPr>
          <w:rFonts w:ascii="Arial" w:hAnsi="Arial" w:cs="Arial"/>
          <w:b/>
          <w:bCs/>
          <w:sz w:val="24"/>
          <w:szCs w:val="28"/>
        </w:rPr>
        <w:t>Power of Entry</w:t>
      </w:r>
      <w:r w:rsidRPr="00FD40D3">
        <w:rPr>
          <w:rFonts w:ascii="Arial" w:hAnsi="Arial" w:cs="Arial"/>
          <w:sz w:val="24"/>
          <w:szCs w:val="28"/>
        </w:rPr>
        <w:t xml:space="preserve">- Police officers have a power to force entry where there is a requirement to “save life or limb” – a </w:t>
      </w:r>
      <w:r w:rsidR="00356FED" w:rsidRPr="00FD40D3">
        <w:rPr>
          <w:rFonts w:ascii="Arial" w:hAnsi="Arial" w:cs="Arial"/>
          <w:sz w:val="24"/>
          <w:szCs w:val="28"/>
        </w:rPr>
        <w:t xml:space="preserve">general </w:t>
      </w:r>
      <w:r w:rsidRPr="00FD40D3">
        <w:rPr>
          <w:rFonts w:ascii="Arial" w:hAnsi="Arial" w:cs="Arial"/>
          <w:sz w:val="24"/>
          <w:szCs w:val="28"/>
        </w:rPr>
        <w:t>concern for someone</w:t>
      </w:r>
      <w:r w:rsidR="001333DF" w:rsidRPr="00FD40D3">
        <w:rPr>
          <w:rFonts w:ascii="Arial" w:hAnsi="Arial" w:cs="Arial"/>
          <w:sz w:val="24"/>
          <w:szCs w:val="28"/>
        </w:rPr>
        <w:t>’</w:t>
      </w:r>
      <w:r w:rsidRPr="00FD40D3">
        <w:rPr>
          <w:rFonts w:ascii="Arial" w:hAnsi="Arial" w:cs="Arial"/>
          <w:sz w:val="24"/>
          <w:szCs w:val="28"/>
        </w:rPr>
        <w:t xml:space="preserve">s welfare </w:t>
      </w:r>
      <w:r w:rsidR="00356FED" w:rsidRPr="00FD40D3">
        <w:rPr>
          <w:rFonts w:ascii="Arial" w:hAnsi="Arial" w:cs="Arial"/>
          <w:sz w:val="24"/>
          <w:szCs w:val="28"/>
        </w:rPr>
        <w:t xml:space="preserve">is not sufficient to justify a forced entry.  “Save life or limb” means that serious bodily injuries must be apprehended - </w:t>
      </w:r>
      <w:proofErr w:type="spellStart"/>
      <w:r w:rsidR="00356FED" w:rsidRPr="00FD40D3">
        <w:rPr>
          <w:rFonts w:ascii="Arial" w:hAnsi="Arial" w:cs="Arial"/>
          <w:sz w:val="24"/>
          <w:szCs w:val="28"/>
        </w:rPr>
        <w:t>see</w:t>
      </w:r>
      <w:r w:rsidR="00920ECF" w:rsidRPr="00FD40D3">
        <w:rPr>
          <w:rFonts w:ascii="Arial" w:hAnsi="Arial" w:cs="Arial"/>
          <w:sz w:val="24"/>
          <w:szCs w:val="28"/>
        </w:rPr>
        <w:t>Syed</w:t>
      </w:r>
      <w:proofErr w:type="spellEnd"/>
      <w:r w:rsidR="00920ECF" w:rsidRPr="00FD40D3">
        <w:rPr>
          <w:rFonts w:ascii="Arial" w:hAnsi="Arial" w:cs="Arial"/>
          <w:sz w:val="24"/>
          <w:szCs w:val="28"/>
        </w:rPr>
        <w:t xml:space="preserve"> v </w:t>
      </w:r>
      <w:proofErr w:type="gramStart"/>
      <w:r w:rsidR="00920ECF" w:rsidRPr="00FD40D3">
        <w:rPr>
          <w:rFonts w:ascii="Arial" w:hAnsi="Arial" w:cs="Arial"/>
          <w:sz w:val="24"/>
          <w:szCs w:val="28"/>
        </w:rPr>
        <w:t>DPP</w:t>
      </w:r>
      <w:r w:rsidR="00356FED" w:rsidRPr="00FD40D3">
        <w:rPr>
          <w:rFonts w:ascii="Arial" w:hAnsi="Arial" w:cs="Arial"/>
          <w:sz w:val="24"/>
          <w:szCs w:val="28"/>
        </w:rPr>
        <w:t>[</w:t>
      </w:r>
      <w:proofErr w:type="gramEnd"/>
      <w:r w:rsidR="00356FED" w:rsidRPr="00FD40D3">
        <w:rPr>
          <w:rFonts w:ascii="Arial" w:hAnsi="Arial" w:cs="Arial"/>
          <w:sz w:val="24"/>
          <w:szCs w:val="28"/>
        </w:rPr>
        <w:t>2010] EWHC 81 Admin.</w:t>
      </w:r>
    </w:p>
    <w:p w14:paraId="54422820" w14:textId="4F0A954E" w:rsidR="003C55D9" w:rsidRPr="00FD40D3" w:rsidRDefault="003C55D9" w:rsidP="00356FED">
      <w:pPr>
        <w:pStyle w:val="ListParagraph"/>
        <w:numPr>
          <w:ilvl w:val="0"/>
          <w:numId w:val="2"/>
        </w:numPr>
        <w:rPr>
          <w:rFonts w:ascii="Arial" w:hAnsi="Arial" w:cs="Arial"/>
          <w:sz w:val="24"/>
          <w:szCs w:val="28"/>
        </w:rPr>
      </w:pPr>
      <w:r w:rsidRPr="00FD40D3">
        <w:rPr>
          <w:rFonts w:ascii="Arial" w:hAnsi="Arial" w:cs="Arial"/>
          <w:b/>
          <w:bCs/>
          <w:sz w:val="24"/>
          <w:szCs w:val="28"/>
        </w:rPr>
        <w:t>Mental health act- S.136.</w:t>
      </w:r>
      <w:r w:rsidRPr="00FD40D3">
        <w:rPr>
          <w:rFonts w:ascii="Arial" w:hAnsi="Arial" w:cs="Arial"/>
          <w:sz w:val="24"/>
          <w:szCs w:val="28"/>
        </w:rPr>
        <w:t xml:space="preserve"> Police officers can detain a person in a place which is </w:t>
      </w:r>
      <w:r w:rsidRPr="00FD40D3">
        <w:rPr>
          <w:rFonts w:ascii="Arial" w:hAnsi="Arial" w:cs="Arial"/>
          <w:b/>
          <w:bCs/>
          <w:sz w:val="24"/>
          <w:szCs w:val="28"/>
        </w:rPr>
        <w:t>not their dwelling</w:t>
      </w:r>
      <w:r w:rsidRPr="00FD40D3">
        <w:rPr>
          <w:rFonts w:ascii="Arial" w:hAnsi="Arial" w:cs="Arial"/>
          <w:sz w:val="24"/>
          <w:szCs w:val="28"/>
        </w:rPr>
        <w:t xml:space="preserve"> when they are suspected to be suffering from a mental disorder and are in immediate need of care and control </w:t>
      </w:r>
    </w:p>
    <w:p w14:paraId="42D945EE" w14:textId="0F15B010" w:rsidR="003C55D9" w:rsidRPr="00FD40D3" w:rsidRDefault="003C55D9" w:rsidP="003C55D9">
      <w:pPr>
        <w:pStyle w:val="ListParagraph"/>
        <w:numPr>
          <w:ilvl w:val="0"/>
          <w:numId w:val="2"/>
        </w:numPr>
        <w:rPr>
          <w:rFonts w:ascii="Arial" w:hAnsi="Arial" w:cs="Arial"/>
          <w:sz w:val="24"/>
          <w:szCs w:val="28"/>
        </w:rPr>
      </w:pPr>
      <w:r w:rsidRPr="00FD40D3">
        <w:rPr>
          <w:rFonts w:ascii="Arial" w:hAnsi="Arial" w:cs="Arial"/>
          <w:b/>
          <w:bCs/>
          <w:sz w:val="24"/>
          <w:szCs w:val="28"/>
        </w:rPr>
        <w:t>Mental health act- s.135</w:t>
      </w:r>
      <w:r w:rsidR="00920ECF" w:rsidRPr="00FD40D3">
        <w:rPr>
          <w:rFonts w:ascii="Arial" w:hAnsi="Arial" w:cs="Arial"/>
          <w:b/>
          <w:bCs/>
          <w:sz w:val="24"/>
          <w:szCs w:val="28"/>
        </w:rPr>
        <w:t>(1)</w:t>
      </w:r>
      <w:r w:rsidR="005400B2" w:rsidRPr="00FD40D3">
        <w:rPr>
          <w:rFonts w:ascii="Arial" w:hAnsi="Arial" w:cs="Arial"/>
          <w:sz w:val="24"/>
          <w:szCs w:val="28"/>
        </w:rPr>
        <w:t xml:space="preserve">. </w:t>
      </w:r>
      <w:r w:rsidR="00AA06E1" w:rsidRPr="00FD40D3">
        <w:rPr>
          <w:rFonts w:ascii="Arial" w:hAnsi="Arial" w:cs="Arial"/>
          <w:sz w:val="24"/>
          <w:szCs w:val="28"/>
        </w:rPr>
        <w:t xml:space="preserve">Warrant authorising police to enter any premise to remove a person to a place of safety with a view to making an </w:t>
      </w:r>
      <w:r w:rsidR="00920ECF" w:rsidRPr="00FD40D3">
        <w:rPr>
          <w:rFonts w:ascii="Arial" w:hAnsi="Arial" w:cs="Arial"/>
          <w:sz w:val="24"/>
          <w:szCs w:val="28"/>
        </w:rPr>
        <w:t xml:space="preserve">assessment under the mental health act for potential admission to </w:t>
      </w:r>
      <w:r w:rsidR="00CE7FBD" w:rsidRPr="00FD40D3">
        <w:rPr>
          <w:rFonts w:ascii="Arial" w:hAnsi="Arial" w:cs="Arial"/>
          <w:sz w:val="24"/>
          <w:szCs w:val="28"/>
        </w:rPr>
        <w:t xml:space="preserve">hospital. </w:t>
      </w:r>
      <w:r w:rsidR="00AA06E1" w:rsidRPr="00FD40D3">
        <w:rPr>
          <w:rFonts w:ascii="Arial" w:hAnsi="Arial" w:cs="Arial"/>
          <w:sz w:val="24"/>
          <w:szCs w:val="28"/>
        </w:rPr>
        <w:t xml:space="preserve">Multi-agency response required. AHMP coordinates. </w:t>
      </w:r>
    </w:p>
    <w:p w14:paraId="6D328691" w14:textId="77270FCB" w:rsidR="00920ECF" w:rsidRPr="00FD40D3" w:rsidRDefault="00920ECF" w:rsidP="003C55D9">
      <w:pPr>
        <w:pStyle w:val="ListParagraph"/>
        <w:numPr>
          <w:ilvl w:val="0"/>
          <w:numId w:val="2"/>
        </w:numPr>
        <w:rPr>
          <w:rFonts w:ascii="Arial" w:hAnsi="Arial" w:cs="Arial"/>
          <w:color w:val="000000" w:themeColor="text1"/>
          <w:sz w:val="24"/>
          <w:szCs w:val="28"/>
        </w:rPr>
      </w:pPr>
      <w:r w:rsidRPr="00FD40D3">
        <w:rPr>
          <w:rFonts w:ascii="Arial" w:hAnsi="Arial" w:cs="Arial"/>
          <w:b/>
          <w:bCs/>
          <w:sz w:val="24"/>
          <w:szCs w:val="28"/>
        </w:rPr>
        <w:t>Mental health act</w:t>
      </w:r>
      <w:r w:rsidRPr="00FD40D3">
        <w:rPr>
          <w:rFonts w:ascii="Arial" w:hAnsi="Arial" w:cs="Arial"/>
          <w:sz w:val="24"/>
          <w:szCs w:val="28"/>
        </w:rPr>
        <w:t xml:space="preserve">- </w:t>
      </w:r>
      <w:r w:rsidRPr="00FD40D3">
        <w:rPr>
          <w:rFonts w:ascii="Arial" w:hAnsi="Arial" w:cs="Arial"/>
          <w:b/>
          <w:bCs/>
          <w:sz w:val="24"/>
          <w:szCs w:val="28"/>
        </w:rPr>
        <w:t>135(2)</w:t>
      </w:r>
      <w:r w:rsidRPr="00FD40D3">
        <w:rPr>
          <w:rFonts w:ascii="Arial" w:hAnsi="Arial" w:cs="Arial"/>
          <w:sz w:val="24"/>
          <w:szCs w:val="28"/>
        </w:rPr>
        <w:t xml:space="preserve"> – Warrant </w:t>
      </w:r>
      <w:r w:rsidRPr="00FD40D3">
        <w:rPr>
          <w:rFonts w:ascii="Arial" w:hAnsi="Arial" w:cs="Arial"/>
          <w:color w:val="000000" w:themeColor="text1"/>
          <w:sz w:val="24"/>
          <w:szCs w:val="28"/>
        </w:rPr>
        <w:t xml:space="preserve">authorising power of entry to </w:t>
      </w:r>
      <w:r w:rsidR="00CE7FBD" w:rsidRPr="00FD40D3">
        <w:rPr>
          <w:rFonts w:ascii="Arial" w:hAnsi="Arial" w:cs="Arial"/>
          <w:color w:val="000000" w:themeColor="text1"/>
          <w:sz w:val="24"/>
          <w:szCs w:val="28"/>
        </w:rPr>
        <w:t xml:space="preserve">re detain a patient who is AWOL, </w:t>
      </w:r>
      <w:r w:rsidRPr="00FD40D3">
        <w:rPr>
          <w:rFonts w:ascii="Arial" w:hAnsi="Arial" w:cs="Arial"/>
          <w:color w:val="000000" w:themeColor="text1"/>
          <w:sz w:val="24"/>
          <w:szCs w:val="28"/>
        </w:rPr>
        <w:t>or liable to be detained</w:t>
      </w:r>
      <w:r w:rsidR="00CE7FBD" w:rsidRPr="00FD40D3">
        <w:rPr>
          <w:rFonts w:ascii="Arial" w:hAnsi="Arial" w:cs="Arial"/>
          <w:color w:val="000000" w:themeColor="text1"/>
          <w:sz w:val="24"/>
          <w:szCs w:val="28"/>
        </w:rPr>
        <w:t xml:space="preserve"> (CTO recall). </w:t>
      </w:r>
    </w:p>
    <w:p w14:paraId="5F230283" w14:textId="186D0CE5" w:rsidR="005400B2" w:rsidRPr="00FD40D3" w:rsidRDefault="005400B2" w:rsidP="003C55D9">
      <w:pPr>
        <w:pStyle w:val="ListParagraph"/>
        <w:numPr>
          <w:ilvl w:val="0"/>
          <w:numId w:val="2"/>
        </w:numPr>
        <w:rPr>
          <w:rFonts w:ascii="Arial" w:hAnsi="Arial" w:cs="Arial"/>
          <w:color w:val="000000" w:themeColor="text1"/>
          <w:sz w:val="24"/>
          <w:szCs w:val="28"/>
        </w:rPr>
      </w:pPr>
      <w:r w:rsidRPr="00FD40D3">
        <w:rPr>
          <w:rFonts w:ascii="Arial" w:hAnsi="Arial" w:cs="Arial"/>
          <w:b/>
          <w:bCs/>
          <w:color w:val="000000" w:themeColor="text1"/>
          <w:sz w:val="24"/>
          <w:szCs w:val="28"/>
        </w:rPr>
        <w:t>Mental health act- s.18.</w:t>
      </w:r>
      <w:r w:rsidRPr="00FD40D3">
        <w:rPr>
          <w:rFonts w:ascii="Arial" w:hAnsi="Arial" w:cs="Arial"/>
          <w:color w:val="000000" w:themeColor="text1"/>
          <w:sz w:val="24"/>
          <w:szCs w:val="28"/>
        </w:rPr>
        <w:t xml:space="preserve"> Police powers to return a </w:t>
      </w:r>
      <w:r w:rsidR="00CE7FBD" w:rsidRPr="00FD40D3">
        <w:rPr>
          <w:rFonts w:ascii="Arial" w:hAnsi="Arial" w:cs="Arial"/>
          <w:color w:val="000000" w:themeColor="text1"/>
          <w:sz w:val="24"/>
          <w:szCs w:val="28"/>
        </w:rPr>
        <w:t>person detained</w:t>
      </w:r>
      <w:r w:rsidRPr="00FD40D3">
        <w:rPr>
          <w:rFonts w:ascii="Arial" w:hAnsi="Arial" w:cs="Arial"/>
          <w:color w:val="000000" w:themeColor="text1"/>
          <w:sz w:val="24"/>
          <w:szCs w:val="28"/>
        </w:rPr>
        <w:t xml:space="preserve"> </w:t>
      </w:r>
      <w:r w:rsidR="00CE7FBD" w:rsidRPr="00FD40D3">
        <w:rPr>
          <w:rFonts w:ascii="Arial" w:hAnsi="Arial" w:cs="Arial"/>
          <w:color w:val="000000" w:themeColor="text1"/>
          <w:sz w:val="24"/>
          <w:szCs w:val="28"/>
        </w:rPr>
        <w:t>under mental health act</w:t>
      </w:r>
      <w:r w:rsidR="00FA2524" w:rsidRPr="00FD40D3">
        <w:rPr>
          <w:rFonts w:ascii="Arial" w:hAnsi="Arial" w:cs="Arial"/>
          <w:color w:val="000000" w:themeColor="text1"/>
          <w:sz w:val="24"/>
          <w:szCs w:val="28"/>
        </w:rPr>
        <w:t xml:space="preserve"> </w:t>
      </w:r>
      <w:r w:rsidRPr="00FD40D3">
        <w:rPr>
          <w:rFonts w:ascii="Arial" w:hAnsi="Arial" w:cs="Arial"/>
          <w:color w:val="000000" w:themeColor="text1"/>
          <w:sz w:val="24"/>
          <w:szCs w:val="28"/>
        </w:rPr>
        <w:t>back to the</w:t>
      </w:r>
      <w:r w:rsidR="00FA2524" w:rsidRPr="00FD40D3">
        <w:rPr>
          <w:rFonts w:ascii="Arial" w:hAnsi="Arial" w:cs="Arial"/>
          <w:color w:val="000000" w:themeColor="text1"/>
          <w:sz w:val="24"/>
          <w:szCs w:val="28"/>
        </w:rPr>
        <w:t xml:space="preserve"> </w:t>
      </w:r>
      <w:r w:rsidRPr="00FD40D3">
        <w:rPr>
          <w:rFonts w:ascii="Arial" w:hAnsi="Arial" w:cs="Arial"/>
          <w:color w:val="000000" w:themeColor="text1"/>
          <w:sz w:val="24"/>
          <w:szCs w:val="28"/>
        </w:rPr>
        <w:t>hospital</w:t>
      </w:r>
      <w:r w:rsidR="00CE7FBD" w:rsidRPr="00FD40D3">
        <w:rPr>
          <w:rFonts w:ascii="Arial" w:hAnsi="Arial" w:cs="Arial"/>
          <w:color w:val="000000" w:themeColor="text1"/>
          <w:sz w:val="24"/>
          <w:szCs w:val="28"/>
        </w:rPr>
        <w:t xml:space="preserve"> they are detained</w:t>
      </w:r>
      <w:r w:rsidR="00FA2524" w:rsidRPr="00FD40D3">
        <w:rPr>
          <w:rFonts w:ascii="Arial" w:hAnsi="Arial" w:cs="Arial"/>
          <w:color w:val="000000" w:themeColor="text1"/>
          <w:sz w:val="24"/>
          <w:szCs w:val="28"/>
        </w:rPr>
        <w:t xml:space="preserve">. </w:t>
      </w:r>
      <w:r w:rsidRPr="00FD40D3">
        <w:rPr>
          <w:rFonts w:ascii="Arial" w:hAnsi="Arial" w:cs="Arial"/>
          <w:color w:val="000000" w:themeColor="text1"/>
          <w:sz w:val="24"/>
          <w:szCs w:val="28"/>
        </w:rPr>
        <w:t xml:space="preserve">This return should be undertaken jointly with the </w:t>
      </w:r>
      <w:r w:rsidR="00CE7FBD" w:rsidRPr="00FD40D3">
        <w:rPr>
          <w:rFonts w:ascii="Arial" w:hAnsi="Arial" w:cs="Arial"/>
          <w:color w:val="000000" w:themeColor="text1"/>
          <w:sz w:val="24"/>
          <w:szCs w:val="28"/>
        </w:rPr>
        <w:t>relevant</w:t>
      </w:r>
      <w:r w:rsidRPr="00FD40D3">
        <w:rPr>
          <w:rFonts w:ascii="Arial" w:hAnsi="Arial" w:cs="Arial"/>
          <w:color w:val="000000" w:themeColor="text1"/>
          <w:sz w:val="24"/>
          <w:szCs w:val="28"/>
        </w:rPr>
        <w:t xml:space="preserve"> trust except when a patient is deemed to </w:t>
      </w:r>
      <w:r w:rsidRPr="00FD40D3">
        <w:rPr>
          <w:rFonts w:ascii="Arial" w:hAnsi="Arial" w:cs="Arial"/>
          <w:color w:val="000000" w:themeColor="text1"/>
          <w:sz w:val="24"/>
          <w:szCs w:val="28"/>
        </w:rPr>
        <w:lastRenderedPageBreak/>
        <w:t xml:space="preserve">be particularly vulnerable or dangerous. </w:t>
      </w:r>
      <w:r w:rsidR="00FA2524" w:rsidRPr="00FD40D3">
        <w:rPr>
          <w:rFonts w:ascii="Arial" w:hAnsi="Arial" w:cs="Arial"/>
          <w:color w:val="000000" w:themeColor="text1"/>
          <w:sz w:val="24"/>
          <w:szCs w:val="28"/>
        </w:rPr>
        <w:t>Staff working</w:t>
      </w:r>
      <w:r w:rsidR="00CE7FBD" w:rsidRPr="00FD40D3">
        <w:rPr>
          <w:rFonts w:ascii="Arial" w:hAnsi="Arial" w:cs="Arial"/>
          <w:color w:val="000000" w:themeColor="text1"/>
          <w:sz w:val="24"/>
          <w:szCs w:val="28"/>
        </w:rPr>
        <w:t xml:space="preserve"> for the relevant hospital authority (trust)</w:t>
      </w:r>
      <w:r w:rsidR="00FA2524" w:rsidRPr="00FD40D3">
        <w:rPr>
          <w:rFonts w:ascii="Arial" w:hAnsi="Arial" w:cs="Arial"/>
          <w:color w:val="000000" w:themeColor="text1"/>
          <w:sz w:val="24"/>
          <w:szCs w:val="28"/>
        </w:rPr>
        <w:t xml:space="preserve"> the</w:t>
      </w:r>
      <w:r w:rsidR="00CE7FBD" w:rsidRPr="00FD40D3">
        <w:rPr>
          <w:rFonts w:ascii="Arial" w:hAnsi="Arial" w:cs="Arial"/>
          <w:color w:val="000000" w:themeColor="text1"/>
          <w:sz w:val="24"/>
          <w:szCs w:val="28"/>
        </w:rPr>
        <w:t xml:space="preserve"> person </w:t>
      </w:r>
      <w:r w:rsidR="00FA2524" w:rsidRPr="00FD40D3">
        <w:rPr>
          <w:rFonts w:ascii="Arial" w:hAnsi="Arial" w:cs="Arial"/>
          <w:color w:val="000000" w:themeColor="text1"/>
          <w:sz w:val="24"/>
          <w:szCs w:val="28"/>
        </w:rPr>
        <w:t xml:space="preserve">is </w:t>
      </w:r>
      <w:r w:rsidR="00CE7FBD" w:rsidRPr="00FD40D3">
        <w:rPr>
          <w:rFonts w:ascii="Arial" w:hAnsi="Arial" w:cs="Arial"/>
          <w:color w:val="000000" w:themeColor="text1"/>
          <w:sz w:val="24"/>
          <w:szCs w:val="28"/>
        </w:rPr>
        <w:t>detained under have same powers</w:t>
      </w:r>
      <w:r w:rsidR="00FA2524" w:rsidRPr="00FD40D3">
        <w:rPr>
          <w:rFonts w:ascii="Arial" w:hAnsi="Arial" w:cs="Arial"/>
          <w:color w:val="000000" w:themeColor="text1"/>
          <w:sz w:val="24"/>
          <w:szCs w:val="28"/>
        </w:rPr>
        <w:t xml:space="preserve"> as police </w:t>
      </w:r>
      <w:r w:rsidR="00CE7FBD" w:rsidRPr="00FD40D3">
        <w:rPr>
          <w:rFonts w:ascii="Arial" w:hAnsi="Arial" w:cs="Arial"/>
          <w:color w:val="000000" w:themeColor="text1"/>
          <w:sz w:val="24"/>
          <w:szCs w:val="28"/>
        </w:rPr>
        <w:t xml:space="preserve">. </w:t>
      </w:r>
    </w:p>
    <w:p w14:paraId="4A885472" w14:textId="20A7A7DB" w:rsidR="00AA06E1" w:rsidRPr="00FD40D3" w:rsidRDefault="003C55D9" w:rsidP="00FA2524">
      <w:pPr>
        <w:pStyle w:val="NormalWeb"/>
        <w:numPr>
          <w:ilvl w:val="0"/>
          <w:numId w:val="2"/>
        </w:numPr>
        <w:spacing w:before="0" w:beforeAutospacing="0" w:after="360" w:afterAutospacing="0"/>
        <w:rPr>
          <w:rFonts w:ascii="Arial" w:hAnsi="Arial" w:cs="Arial"/>
          <w:color w:val="000000"/>
          <w:spacing w:val="3"/>
          <w:sz w:val="27"/>
          <w:szCs w:val="27"/>
        </w:rPr>
      </w:pPr>
      <w:r w:rsidRPr="00FD40D3">
        <w:rPr>
          <w:rFonts w:ascii="Arial" w:hAnsi="Arial" w:cs="Arial"/>
          <w:b/>
          <w:bCs/>
          <w:szCs w:val="28"/>
        </w:rPr>
        <w:t>Mental capacity act</w:t>
      </w:r>
      <w:r w:rsidR="00C439D3" w:rsidRPr="00FD40D3">
        <w:rPr>
          <w:rFonts w:ascii="Arial" w:hAnsi="Arial" w:cs="Arial"/>
          <w:b/>
          <w:bCs/>
          <w:szCs w:val="28"/>
        </w:rPr>
        <w:t xml:space="preserve"> 2005 </w:t>
      </w:r>
      <w:r w:rsidR="007A1CF5" w:rsidRPr="00FD40D3">
        <w:rPr>
          <w:rFonts w:ascii="Arial" w:hAnsi="Arial" w:cs="Arial"/>
          <w:b/>
          <w:bCs/>
          <w:szCs w:val="28"/>
        </w:rPr>
        <w:t xml:space="preserve">- </w:t>
      </w:r>
      <w:r w:rsidR="00C439D3" w:rsidRPr="00FD40D3">
        <w:rPr>
          <w:rFonts w:ascii="Arial" w:hAnsi="Arial" w:cs="Arial"/>
          <w:color w:val="000000"/>
          <w:spacing w:val="3"/>
        </w:rPr>
        <w:t>The MCA gives a legal basis for providing care and treatment for people aged 16 years and over who lack the mental capacity to give their consent to such care and treatment.</w:t>
      </w:r>
      <w:r w:rsidR="00FA2524" w:rsidRPr="00FD40D3">
        <w:rPr>
          <w:rFonts w:ascii="Arial" w:hAnsi="Arial" w:cs="Arial"/>
          <w:color w:val="000000"/>
          <w:spacing w:val="3"/>
        </w:rPr>
        <w:t xml:space="preserve"> </w:t>
      </w:r>
      <w:r w:rsidR="00C439D3" w:rsidRPr="00FD40D3">
        <w:rPr>
          <w:rFonts w:ascii="Arial" w:hAnsi="Arial" w:cs="Arial"/>
          <w:color w:val="000000"/>
          <w:spacing w:val="3"/>
        </w:rPr>
        <w:t xml:space="preserve">Police officers may need to make immediate decisions that relate to containing, </w:t>
      </w:r>
      <w:proofErr w:type="gramStart"/>
      <w:r w:rsidR="00C439D3" w:rsidRPr="00FD40D3">
        <w:rPr>
          <w:rFonts w:ascii="Arial" w:hAnsi="Arial" w:cs="Arial"/>
          <w:color w:val="000000"/>
          <w:spacing w:val="3"/>
        </w:rPr>
        <w:t>controlling</w:t>
      </w:r>
      <w:proofErr w:type="gramEnd"/>
      <w:r w:rsidR="00C439D3" w:rsidRPr="00FD40D3">
        <w:rPr>
          <w:rFonts w:ascii="Arial" w:hAnsi="Arial" w:cs="Arial"/>
          <w:color w:val="000000"/>
          <w:spacing w:val="3"/>
        </w:rPr>
        <w:t xml:space="preserve"> and potentially restraining an individual who lacks the capacity to make the decision in question for themself, while awaiting further input or direction from a health or social care professional.</w:t>
      </w:r>
      <w:r w:rsidR="00C439D3" w:rsidRPr="00FD40D3">
        <w:rPr>
          <w:rFonts w:ascii="Arial" w:hAnsi="Arial" w:cs="Arial"/>
          <w:b/>
          <w:bCs/>
        </w:rPr>
        <w:t xml:space="preserve"> </w:t>
      </w:r>
      <w:r w:rsidR="00C439D3" w:rsidRPr="00FD40D3">
        <w:rPr>
          <w:rFonts w:ascii="Arial" w:hAnsi="Arial" w:cs="Arial"/>
        </w:rPr>
        <w:t>For policing t</w:t>
      </w:r>
      <w:r w:rsidR="00AA06E1" w:rsidRPr="00FD40D3">
        <w:rPr>
          <w:rFonts w:ascii="Arial" w:hAnsi="Arial" w:cs="Arial"/>
          <w:color w:val="000000"/>
          <w:spacing w:val="3"/>
        </w:rPr>
        <w:t xml:space="preserve">he MCA is most likely to be necessary in emergency situations when officers are faced with someone lacking mental capacity, whose life may be at risk or who may suffer harm if action is not taken. </w:t>
      </w:r>
      <w:r w:rsidR="000661A8" w:rsidRPr="00FD40D3">
        <w:rPr>
          <w:rFonts w:ascii="Arial" w:hAnsi="Arial" w:cs="Arial"/>
          <w:color w:val="000000"/>
          <w:spacing w:val="3"/>
        </w:rPr>
        <w:t xml:space="preserve"> </w:t>
      </w:r>
      <w:r w:rsidR="00AA06E1" w:rsidRPr="00FD40D3">
        <w:rPr>
          <w:rFonts w:ascii="Arial" w:hAnsi="Arial" w:cs="Arial"/>
          <w:color w:val="000000"/>
          <w:spacing w:val="3"/>
        </w:rPr>
        <w:t>For example:</w:t>
      </w:r>
      <w:r w:rsidR="00C439D3" w:rsidRPr="00FD40D3">
        <w:rPr>
          <w:rFonts w:ascii="Arial" w:hAnsi="Arial" w:cs="Arial"/>
          <w:color w:val="000000"/>
          <w:spacing w:val="3"/>
        </w:rPr>
        <w:t xml:space="preserve"> </w:t>
      </w:r>
      <w:r w:rsidR="00AA06E1" w:rsidRPr="00FD40D3">
        <w:rPr>
          <w:rFonts w:ascii="Arial" w:hAnsi="Arial" w:cs="Arial"/>
          <w:color w:val="000000"/>
        </w:rPr>
        <w:t>people attempting suicide</w:t>
      </w:r>
      <w:r w:rsidR="00C439D3" w:rsidRPr="00FD40D3">
        <w:rPr>
          <w:rFonts w:ascii="Arial" w:hAnsi="Arial" w:cs="Arial"/>
          <w:color w:val="000000"/>
        </w:rPr>
        <w:t xml:space="preserve">, </w:t>
      </w:r>
      <w:r w:rsidR="00AA06E1" w:rsidRPr="00FD40D3">
        <w:rPr>
          <w:rFonts w:ascii="Arial" w:hAnsi="Arial" w:cs="Arial"/>
          <w:color w:val="000000"/>
        </w:rPr>
        <w:t>victims of serious assaults</w:t>
      </w:r>
      <w:r w:rsidR="00C439D3" w:rsidRPr="00FD40D3">
        <w:rPr>
          <w:rFonts w:ascii="Arial" w:hAnsi="Arial" w:cs="Arial"/>
          <w:color w:val="000000"/>
        </w:rPr>
        <w:t xml:space="preserve">, </w:t>
      </w:r>
      <w:r w:rsidR="00AA06E1" w:rsidRPr="00FD40D3">
        <w:rPr>
          <w:rFonts w:ascii="Arial" w:hAnsi="Arial" w:cs="Arial"/>
          <w:color w:val="000000"/>
        </w:rPr>
        <w:t>casualties of major incidents</w:t>
      </w:r>
      <w:r w:rsidR="00C439D3" w:rsidRPr="00FD40D3">
        <w:rPr>
          <w:rFonts w:ascii="Arial" w:hAnsi="Arial" w:cs="Arial"/>
          <w:color w:val="000000"/>
        </w:rPr>
        <w:t xml:space="preserve"> and in</w:t>
      </w:r>
      <w:r w:rsidR="00AA06E1" w:rsidRPr="00FD40D3">
        <w:rPr>
          <w:rFonts w:ascii="Arial" w:hAnsi="Arial" w:cs="Arial"/>
          <w:color w:val="000000"/>
        </w:rPr>
        <w:t>dividuals with serious injuries who decline medical aid</w:t>
      </w:r>
      <w:r w:rsidR="00C439D3" w:rsidRPr="00FD40D3">
        <w:rPr>
          <w:rFonts w:ascii="Arial" w:hAnsi="Arial" w:cs="Arial"/>
          <w:color w:val="000000"/>
        </w:rPr>
        <w:t xml:space="preserve">. </w:t>
      </w:r>
    </w:p>
    <w:p w14:paraId="2C103EF7" w14:textId="2F9FE036" w:rsidR="00C439D3" w:rsidRPr="00FD40D3" w:rsidRDefault="00C439D3" w:rsidP="00FD40D3">
      <w:pPr>
        <w:pStyle w:val="NormalWeb"/>
        <w:spacing w:before="0" w:beforeAutospacing="0" w:after="360" w:afterAutospacing="0"/>
        <w:ind w:left="720"/>
        <w:rPr>
          <w:rFonts w:ascii="Arial" w:hAnsi="Arial" w:cs="Arial"/>
        </w:rPr>
      </w:pPr>
      <w:r w:rsidRPr="00FD40D3">
        <w:rPr>
          <w:rFonts w:ascii="Arial" w:hAnsi="Arial" w:cs="Arial"/>
          <w:color w:val="000000"/>
          <w:szCs w:val="27"/>
        </w:rPr>
        <w:t>The Mental Capacity Act is not agency specific and use of MCA powers can be applied by any agency,  (</w:t>
      </w:r>
      <w:hyperlink r:id="rId15" w:history="1">
        <w:r w:rsidRPr="00FD40D3">
          <w:rPr>
            <w:rStyle w:val="Hyperlink"/>
            <w:rFonts w:ascii="Arial" w:hAnsi="Arial" w:cs="Arial"/>
          </w:rPr>
          <w:t>Mental capacity | College of Policing</w:t>
        </w:r>
      </w:hyperlink>
      <w:r w:rsidRPr="00FD40D3">
        <w:rPr>
          <w:rFonts w:ascii="Arial" w:hAnsi="Arial" w:cs="Arial"/>
        </w:rPr>
        <w:t xml:space="preserve">) </w:t>
      </w:r>
    </w:p>
    <w:p w14:paraId="73A8DEC6" w14:textId="76FB36A8" w:rsidR="00FD40D3" w:rsidRPr="00FD40D3" w:rsidRDefault="00FD40D3" w:rsidP="00FD40D3">
      <w:pPr>
        <w:pStyle w:val="NormalWeb"/>
        <w:spacing w:before="0" w:beforeAutospacing="0" w:after="360" w:afterAutospacing="0"/>
        <w:ind w:left="720"/>
        <w:rPr>
          <w:rFonts w:ascii="Arial" w:hAnsi="Arial" w:cs="Arial"/>
          <w:color w:val="000000"/>
          <w:spacing w:val="3"/>
        </w:rPr>
      </w:pPr>
      <w:r w:rsidRPr="00FD40D3">
        <w:rPr>
          <w:rFonts w:ascii="Arial" w:hAnsi="Arial" w:cs="Arial"/>
          <w:color w:val="000000"/>
          <w:spacing w:val="3"/>
        </w:rPr>
        <w:t>When a Deprivation of Liberty (</w:t>
      </w:r>
      <w:proofErr w:type="spellStart"/>
      <w:r w:rsidRPr="00FD40D3">
        <w:rPr>
          <w:rFonts w:ascii="Arial" w:hAnsi="Arial" w:cs="Arial"/>
          <w:color w:val="000000"/>
          <w:spacing w:val="3"/>
        </w:rPr>
        <w:t>DoL</w:t>
      </w:r>
      <w:proofErr w:type="spellEnd"/>
      <w:r w:rsidRPr="00FD40D3">
        <w:rPr>
          <w:rFonts w:ascii="Arial" w:hAnsi="Arial" w:cs="Arial"/>
          <w:color w:val="000000"/>
          <w:spacing w:val="3"/>
        </w:rPr>
        <w:t>) authorisation is in place this can authorise the use of reasonable force to bring back an individual to a placement they have left, this may include the use of appropriate restraint if required.  As the individual has already had a determination of lacking capacity, the powers of return are embedded within s5 &amp; 6 of the MCA</w:t>
      </w:r>
      <w:r w:rsidRPr="00FD40D3">
        <w:rPr>
          <w:rFonts w:ascii="Arial" w:hAnsi="Arial" w:cs="Arial"/>
          <w:color w:val="000000"/>
          <w:spacing w:val="3"/>
        </w:rPr>
        <w:t>. These powers can be used by any professional or care provider.</w:t>
      </w:r>
    </w:p>
    <w:p w14:paraId="1C62D42C" w14:textId="48CAFA37" w:rsidR="007A1CF5" w:rsidRPr="00FD40D3" w:rsidRDefault="00C439D3" w:rsidP="003C55D9">
      <w:pPr>
        <w:pStyle w:val="NormalWeb"/>
        <w:numPr>
          <w:ilvl w:val="0"/>
          <w:numId w:val="2"/>
        </w:numPr>
        <w:spacing w:before="0" w:beforeAutospacing="0" w:after="360" w:afterAutospacing="0"/>
        <w:rPr>
          <w:rFonts w:ascii="Arial" w:hAnsi="Arial" w:cs="Arial"/>
          <w:color w:val="000000" w:themeColor="text1"/>
          <w:szCs w:val="27"/>
        </w:rPr>
      </w:pPr>
      <w:r w:rsidRPr="00FD40D3">
        <w:rPr>
          <w:rFonts w:ascii="Arial" w:hAnsi="Arial" w:cs="Arial"/>
          <w:b/>
          <w:bCs/>
          <w:color w:val="000000" w:themeColor="text1"/>
        </w:rPr>
        <w:t xml:space="preserve">S.46 Children Act </w:t>
      </w:r>
      <w:r w:rsidR="00FA2524" w:rsidRPr="00FD40D3">
        <w:rPr>
          <w:rFonts w:ascii="Arial" w:hAnsi="Arial" w:cs="Arial"/>
          <w:b/>
          <w:bCs/>
          <w:color w:val="000000" w:themeColor="text1"/>
        </w:rPr>
        <w:t>1989</w:t>
      </w:r>
      <w:r w:rsidR="00FA2524" w:rsidRPr="00FD40D3">
        <w:rPr>
          <w:rFonts w:ascii="Arial" w:hAnsi="Arial" w:cs="Arial"/>
          <w:color w:val="000000" w:themeColor="text1"/>
        </w:rPr>
        <w:t xml:space="preserve">– Where a constable has reasonable cause to believe that a child would otherwise be likely to suffer significant </w:t>
      </w:r>
      <w:proofErr w:type="gramStart"/>
      <w:r w:rsidR="00FA2524" w:rsidRPr="00FD40D3">
        <w:rPr>
          <w:rFonts w:ascii="Arial" w:hAnsi="Arial" w:cs="Arial"/>
          <w:color w:val="000000" w:themeColor="text1"/>
        </w:rPr>
        <w:t>harm</w:t>
      </w:r>
      <w:proofErr w:type="gramEnd"/>
      <w:r w:rsidR="00FA2524" w:rsidRPr="00FD40D3">
        <w:rPr>
          <w:rFonts w:ascii="Arial" w:hAnsi="Arial" w:cs="Arial"/>
          <w:color w:val="000000" w:themeColor="text1"/>
        </w:rPr>
        <w:t xml:space="preserve"> he may remove a child to a suitable location and keep him there.</w:t>
      </w:r>
    </w:p>
    <w:p w14:paraId="5A526726" w14:textId="264C0C00" w:rsidR="00F6204B" w:rsidRPr="00FD40D3" w:rsidRDefault="00F6204B" w:rsidP="00F6204B">
      <w:pPr>
        <w:pStyle w:val="NormalWeb"/>
        <w:spacing w:before="0" w:beforeAutospacing="0" w:after="360" w:afterAutospacing="0"/>
        <w:rPr>
          <w:rFonts w:ascii="Arial" w:hAnsi="Arial" w:cs="Arial"/>
          <w:b/>
          <w:bCs/>
          <w:color w:val="000000" w:themeColor="text1"/>
          <w:szCs w:val="27"/>
          <w:u w:val="single"/>
        </w:rPr>
      </w:pPr>
    </w:p>
    <w:p w14:paraId="4E7524C1" w14:textId="3B2FE860" w:rsidR="00F6204B" w:rsidRPr="00FD40D3" w:rsidRDefault="00F6204B" w:rsidP="00F6204B">
      <w:pPr>
        <w:pStyle w:val="NormalWeb"/>
        <w:spacing w:before="0" w:beforeAutospacing="0" w:after="360" w:afterAutospacing="0"/>
        <w:rPr>
          <w:rFonts w:ascii="Arial" w:hAnsi="Arial" w:cs="Arial"/>
          <w:b/>
          <w:bCs/>
          <w:color w:val="000000" w:themeColor="text1"/>
          <w:szCs w:val="27"/>
          <w:u w:val="single"/>
        </w:rPr>
      </w:pPr>
      <w:r w:rsidRPr="00FD40D3">
        <w:rPr>
          <w:rFonts w:ascii="Arial" w:hAnsi="Arial" w:cs="Arial"/>
          <w:b/>
          <w:bCs/>
          <w:color w:val="000000" w:themeColor="text1"/>
          <w:szCs w:val="27"/>
          <w:u w:val="single"/>
        </w:rPr>
        <w:t xml:space="preserve">MISSING AND WELFARE CHECK ESCALATION PROCEDURES </w:t>
      </w:r>
    </w:p>
    <w:p w14:paraId="24766580" w14:textId="77777777" w:rsidR="00C058C4" w:rsidRPr="00FD40D3" w:rsidRDefault="00C058C4" w:rsidP="00C058C4">
      <w:pPr>
        <w:rPr>
          <w:rFonts w:ascii="Arial" w:hAnsi="Arial" w:cs="Arial"/>
          <w:u w:val="single"/>
        </w:rPr>
      </w:pPr>
      <w:r w:rsidRPr="00FD40D3">
        <w:rPr>
          <w:rFonts w:ascii="Arial" w:hAnsi="Arial" w:cs="Arial"/>
          <w:u w:val="single"/>
        </w:rPr>
        <w:t>FAST TIME- For urgent cases where an immediate response is required</w:t>
      </w:r>
    </w:p>
    <w:p w14:paraId="6D20B212" w14:textId="77777777" w:rsidR="00C058C4" w:rsidRPr="00FD40D3" w:rsidRDefault="00C058C4" w:rsidP="00C058C4">
      <w:pPr>
        <w:rPr>
          <w:rFonts w:ascii="Arial" w:hAnsi="Arial" w:cs="Arial"/>
          <w:u w:val="single"/>
        </w:rPr>
      </w:pPr>
    </w:p>
    <w:p w14:paraId="1A5C3CD3" w14:textId="68495A57" w:rsidR="00C058C4" w:rsidRPr="00FD40D3" w:rsidRDefault="00C058C4" w:rsidP="00C058C4">
      <w:pPr>
        <w:pStyle w:val="ListParagraph"/>
        <w:numPr>
          <w:ilvl w:val="0"/>
          <w:numId w:val="11"/>
        </w:numPr>
        <w:spacing w:after="0" w:line="240" w:lineRule="auto"/>
        <w:contextualSpacing w:val="0"/>
        <w:rPr>
          <w:rFonts w:ascii="Arial" w:eastAsia="Times New Roman" w:hAnsi="Arial" w:cs="Arial"/>
          <w:u w:val="single"/>
        </w:rPr>
      </w:pPr>
      <w:r w:rsidRPr="00FD40D3">
        <w:rPr>
          <w:rFonts w:ascii="Arial" w:eastAsia="Times New Roman" w:hAnsi="Arial" w:cs="Arial"/>
        </w:rPr>
        <w:t>Stage 1 - Front Line practitioner should escalate to their manager and ask them to contact the Control room Team Leader for risk review</w:t>
      </w:r>
    </w:p>
    <w:p w14:paraId="5F962DDD" w14:textId="77777777" w:rsidR="00C058C4" w:rsidRPr="00FD40D3" w:rsidRDefault="00C058C4" w:rsidP="00C058C4">
      <w:pPr>
        <w:pStyle w:val="ListParagraph"/>
        <w:numPr>
          <w:ilvl w:val="0"/>
          <w:numId w:val="11"/>
        </w:numPr>
        <w:spacing w:after="0" w:line="240" w:lineRule="auto"/>
        <w:contextualSpacing w:val="0"/>
        <w:rPr>
          <w:rFonts w:ascii="Arial" w:eastAsia="Times New Roman" w:hAnsi="Arial" w:cs="Arial"/>
          <w:u w:val="single"/>
        </w:rPr>
      </w:pPr>
      <w:r w:rsidRPr="00FD40D3">
        <w:rPr>
          <w:rFonts w:ascii="Arial" w:eastAsia="Times New Roman" w:hAnsi="Arial" w:cs="Arial"/>
        </w:rPr>
        <w:t>Stage 2- If manager and Team Leader cannot agree on the police response this should be escalated to our CPM (Comms performance manager -Chief Inspector to have a discussion with on call director/ Senior Manager</w:t>
      </w:r>
    </w:p>
    <w:p w14:paraId="1F6A4E81" w14:textId="77777777" w:rsidR="00C058C4" w:rsidRPr="00FD40D3" w:rsidRDefault="00C058C4" w:rsidP="00C058C4">
      <w:pPr>
        <w:pStyle w:val="ListParagraph"/>
        <w:numPr>
          <w:ilvl w:val="0"/>
          <w:numId w:val="11"/>
        </w:numPr>
        <w:spacing w:after="0" w:line="240" w:lineRule="auto"/>
        <w:contextualSpacing w:val="0"/>
        <w:rPr>
          <w:rFonts w:ascii="Arial" w:eastAsia="Times New Roman" w:hAnsi="Arial" w:cs="Arial"/>
          <w:u w:val="single"/>
        </w:rPr>
      </w:pPr>
      <w:r w:rsidRPr="00FD40D3">
        <w:rPr>
          <w:rFonts w:ascii="Arial" w:eastAsia="Times New Roman" w:hAnsi="Arial" w:cs="Arial"/>
        </w:rPr>
        <w:t xml:space="preserve">Stage 3- Police on call Silver (Supt) to discuss with on call Strategic Lead </w:t>
      </w:r>
    </w:p>
    <w:p w14:paraId="4C526ED3" w14:textId="77777777" w:rsidR="00C058C4" w:rsidRPr="00FD40D3" w:rsidRDefault="00C058C4" w:rsidP="00C058C4">
      <w:pPr>
        <w:rPr>
          <w:rFonts w:ascii="Arial" w:hAnsi="Arial" w:cs="Arial"/>
          <w:u w:val="single"/>
        </w:rPr>
      </w:pPr>
    </w:p>
    <w:p w14:paraId="117264D4" w14:textId="77777777" w:rsidR="00C058C4" w:rsidRPr="00FD40D3" w:rsidRDefault="00C058C4" w:rsidP="00C058C4">
      <w:pPr>
        <w:rPr>
          <w:rFonts w:ascii="Arial" w:hAnsi="Arial" w:cs="Arial"/>
          <w:u w:val="single"/>
        </w:rPr>
      </w:pPr>
      <w:r w:rsidRPr="00FD40D3">
        <w:rPr>
          <w:rFonts w:ascii="Arial" w:hAnsi="Arial" w:cs="Arial"/>
          <w:u w:val="single"/>
        </w:rPr>
        <w:t>To contact the Control room Team Leaders/CPM for escalation **only for management use**</w:t>
      </w:r>
    </w:p>
    <w:p w14:paraId="6C92DA20" w14:textId="77777777" w:rsidR="00C058C4" w:rsidRPr="00FD40D3" w:rsidRDefault="00C058C4" w:rsidP="00C058C4">
      <w:pPr>
        <w:rPr>
          <w:rFonts w:ascii="Arial" w:hAnsi="Arial" w:cs="Arial"/>
        </w:rPr>
      </w:pPr>
      <w:r w:rsidRPr="00FD40D3">
        <w:rPr>
          <w:rFonts w:ascii="Arial" w:hAnsi="Arial" w:cs="Arial"/>
        </w:rPr>
        <w:t>NORTH (Covering Northumberland, North Tyneside, Newcastle) – 0191 437 3444</w:t>
      </w:r>
    </w:p>
    <w:p w14:paraId="58C6F7E8" w14:textId="77777777" w:rsidR="00C058C4" w:rsidRPr="00FD40D3" w:rsidRDefault="00C058C4" w:rsidP="00C058C4">
      <w:pPr>
        <w:rPr>
          <w:rFonts w:ascii="Arial" w:hAnsi="Arial" w:cs="Arial"/>
        </w:rPr>
      </w:pPr>
      <w:r w:rsidRPr="00FD40D3">
        <w:rPr>
          <w:rFonts w:ascii="Arial" w:hAnsi="Arial" w:cs="Arial"/>
        </w:rPr>
        <w:t xml:space="preserve">SOUTH (Covering Gateshead, South </w:t>
      </w:r>
      <w:proofErr w:type="gramStart"/>
      <w:r w:rsidRPr="00FD40D3">
        <w:rPr>
          <w:rFonts w:ascii="Arial" w:hAnsi="Arial" w:cs="Arial"/>
        </w:rPr>
        <w:t>Tyneside</w:t>
      </w:r>
      <w:proofErr w:type="gramEnd"/>
      <w:r w:rsidRPr="00FD40D3">
        <w:rPr>
          <w:rFonts w:ascii="Arial" w:hAnsi="Arial" w:cs="Arial"/>
        </w:rPr>
        <w:t xml:space="preserve"> and Sunderland) – 0191 437 3555</w:t>
      </w:r>
    </w:p>
    <w:p w14:paraId="298D10B9" w14:textId="270D4A87" w:rsidR="00C058C4" w:rsidRPr="00FD40D3" w:rsidRDefault="00C058C4" w:rsidP="00C058C4">
      <w:pPr>
        <w:rPr>
          <w:rFonts w:ascii="Arial" w:hAnsi="Arial" w:cs="Arial"/>
          <w:color w:val="FF0000"/>
        </w:rPr>
      </w:pPr>
      <w:r w:rsidRPr="00FD40D3">
        <w:rPr>
          <w:rFonts w:ascii="Arial" w:hAnsi="Arial" w:cs="Arial"/>
          <w:color w:val="FF0000"/>
        </w:rPr>
        <w:lastRenderedPageBreak/>
        <w:t xml:space="preserve">These telephone numbers are only to be used by management for urgent escalation. They are an essential line between our other emergency services and need to be kept free as much as possible. </w:t>
      </w:r>
    </w:p>
    <w:p w14:paraId="23C75EB4" w14:textId="41308DD3" w:rsidR="00C058C4" w:rsidRPr="00FD40D3" w:rsidRDefault="00C058C4" w:rsidP="00C058C4">
      <w:pPr>
        <w:rPr>
          <w:rFonts w:ascii="Arial" w:hAnsi="Arial" w:cs="Arial"/>
          <w:u w:val="single"/>
        </w:rPr>
      </w:pPr>
      <w:r w:rsidRPr="00FD40D3">
        <w:rPr>
          <w:rFonts w:ascii="Arial" w:hAnsi="Arial" w:cs="Arial"/>
          <w:u w:val="single"/>
        </w:rPr>
        <w:t xml:space="preserve">SLOW TIME- For review to debrief  during office hours </w:t>
      </w:r>
    </w:p>
    <w:p w14:paraId="72795BBF" w14:textId="208FFA76" w:rsidR="00EF1C3A" w:rsidRPr="00FD40D3" w:rsidRDefault="00EF1C3A" w:rsidP="00EF1C3A">
      <w:pPr>
        <w:pStyle w:val="ListParagraph"/>
        <w:numPr>
          <w:ilvl w:val="0"/>
          <w:numId w:val="12"/>
        </w:numPr>
        <w:spacing w:after="0" w:line="240" w:lineRule="auto"/>
        <w:contextualSpacing w:val="0"/>
        <w:rPr>
          <w:rFonts w:ascii="Arial" w:hAnsi="Arial" w:cs="Arial"/>
        </w:rPr>
      </w:pPr>
      <w:r w:rsidRPr="00FD40D3">
        <w:rPr>
          <w:rFonts w:ascii="Arial" w:eastAsia="Times New Roman" w:hAnsi="Arial" w:cs="Arial"/>
        </w:rPr>
        <w:t xml:space="preserve">Stage 1 - To escalate an incident which is not urgent please email into the RCRP Escalation Mailbox. </w:t>
      </w:r>
      <w:hyperlink r:id="rId16" w:history="1">
        <w:r w:rsidRPr="00FD40D3">
          <w:rPr>
            <w:rStyle w:val="Hyperlink"/>
            <w:rFonts w:ascii="Arial" w:eastAsia="Times New Roman" w:hAnsi="Arial" w:cs="Arial"/>
          </w:rPr>
          <w:t>rightcarerightpersonescalationmailbox@northumbria.police.uk</w:t>
        </w:r>
      </w:hyperlink>
    </w:p>
    <w:p w14:paraId="34C1B1E3" w14:textId="4745CF21" w:rsidR="00EF1C3A" w:rsidRPr="00FD40D3" w:rsidRDefault="00EF1C3A" w:rsidP="00EF1C3A">
      <w:pPr>
        <w:pStyle w:val="ListParagraph"/>
        <w:rPr>
          <w:rFonts w:ascii="Arial" w:eastAsia="Times New Roman" w:hAnsi="Arial" w:cs="Arial"/>
        </w:rPr>
      </w:pPr>
      <w:r w:rsidRPr="00FD40D3">
        <w:rPr>
          <w:rFonts w:ascii="Arial" w:eastAsia="Times New Roman" w:hAnsi="Arial" w:cs="Arial"/>
        </w:rPr>
        <w:t>In order to review an incident, the police will need a Police reference number (called the Storm reference number</w:t>
      </w:r>
      <w:proofErr w:type="gramStart"/>
      <w:r w:rsidRPr="00FD40D3">
        <w:rPr>
          <w:rFonts w:ascii="Arial" w:eastAsia="Times New Roman" w:hAnsi="Arial" w:cs="Arial"/>
        </w:rPr>
        <w:t>)</w:t>
      </w:r>
      <w:proofErr w:type="gramEnd"/>
      <w:r w:rsidRPr="00FD40D3">
        <w:rPr>
          <w:rFonts w:ascii="Arial" w:eastAsia="Times New Roman" w:hAnsi="Arial" w:cs="Arial"/>
        </w:rPr>
        <w:t xml:space="preserve"> or the time/date of report and personal details of the individual involved. </w:t>
      </w:r>
    </w:p>
    <w:p w14:paraId="05D222EA" w14:textId="77777777" w:rsidR="00EF1C3A" w:rsidRPr="00FD40D3" w:rsidRDefault="00EF1C3A" w:rsidP="00EF1C3A">
      <w:pPr>
        <w:pStyle w:val="ListParagraph"/>
        <w:rPr>
          <w:rFonts w:ascii="Arial" w:eastAsia="Times New Roman" w:hAnsi="Arial" w:cs="Arial"/>
        </w:rPr>
      </w:pPr>
      <w:r w:rsidRPr="00FD40D3">
        <w:rPr>
          <w:rFonts w:ascii="Arial" w:eastAsia="Times New Roman" w:hAnsi="Arial" w:cs="Arial"/>
        </w:rPr>
        <w:t xml:space="preserve">Once reviewed an email response will be provided. </w:t>
      </w:r>
    </w:p>
    <w:p w14:paraId="69922F7D" w14:textId="77777777" w:rsidR="00EF1C3A" w:rsidRPr="00FD40D3" w:rsidRDefault="00EF1C3A" w:rsidP="00EF1C3A">
      <w:pPr>
        <w:pStyle w:val="ListParagraph"/>
        <w:rPr>
          <w:rFonts w:ascii="Arial" w:eastAsia="Times New Roman" w:hAnsi="Arial" w:cs="Arial"/>
        </w:rPr>
      </w:pPr>
    </w:p>
    <w:p w14:paraId="2834CF5D" w14:textId="77777777" w:rsidR="00EF1C3A" w:rsidRPr="00FD40D3" w:rsidRDefault="00EF1C3A" w:rsidP="00EF1C3A">
      <w:pPr>
        <w:pStyle w:val="ListParagraph"/>
        <w:rPr>
          <w:rFonts w:ascii="Arial" w:eastAsia="Times New Roman" w:hAnsi="Arial" w:cs="Arial"/>
        </w:rPr>
      </w:pPr>
      <w:r w:rsidRPr="00FD40D3">
        <w:rPr>
          <w:rFonts w:ascii="Arial" w:eastAsia="Times New Roman" w:hAnsi="Arial" w:cs="Arial"/>
        </w:rPr>
        <w:t xml:space="preserve">Each agency should have a lead rep for RCRP. Incidents can be discussed with the lead. Themes should be collated for escalation with RCRP Police Lead. </w:t>
      </w:r>
    </w:p>
    <w:p w14:paraId="6AB7D20C" w14:textId="02C45B15" w:rsidR="00EF1C3A" w:rsidRPr="00FD40D3" w:rsidRDefault="00EF1C3A" w:rsidP="00EF1C3A">
      <w:pPr>
        <w:pStyle w:val="ListParagraph"/>
        <w:rPr>
          <w:rFonts w:ascii="Arial" w:eastAsia="Times New Roman" w:hAnsi="Arial" w:cs="Arial"/>
        </w:rPr>
      </w:pPr>
      <w:r w:rsidRPr="00FD40D3">
        <w:rPr>
          <w:rFonts w:ascii="Arial" w:eastAsia="Times New Roman" w:hAnsi="Arial" w:cs="Arial"/>
        </w:rPr>
        <w:t xml:space="preserve">Working together and debriefing incidents jointly is encouraged to ensure learning for all. </w:t>
      </w:r>
    </w:p>
    <w:p w14:paraId="41E6F105" w14:textId="77777777" w:rsidR="00EF1C3A" w:rsidRPr="00FD40D3" w:rsidRDefault="00EF1C3A" w:rsidP="00EF1C3A">
      <w:pPr>
        <w:pStyle w:val="ListParagraph"/>
        <w:rPr>
          <w:rFonts w:ascii="Arial" w:hAnsi="Arial" w:cs="Arial"/>
        </w:rPr>
      </w:pPr>
    </w:p>
    <w:p w14:paraId="29020EB2" w14:textId="77777777" w:rsidR="00EF1C3A" w:rsidRPr="00FD40D3" w:rsidRDefault="00EF1C3A" w:rsidP="00EF1C3A">
      <w:pPr>
        <w:pStyle w:val="ListParagraph"/>
        <w:numPr>
          <w:ilvl w:val="0"/>
          <w:numId w:val="12"/>
        </w:numPr>
        <w:spacing w:after="0" w:line="240" w:lineRule="auto"/>
        <w:contextualSpacing w:val="0"/>
        <w:rPr>
          <w:rFonts w:ascii="Arial" w:eastAsia="Times New Roman" w:hAnsi="Arial" w:cs="Arial"/>
        </w:rPr>
      </w:pPr>
      <w:r w:rsidRPr="00FD40D3">
        <w:rPr>
          <w:rFonts w:ascii="Arial" w:eastAsia="Times New Roman" w:hAnsi="Arial" w:cs="Arial"/>
        </w:rPr>
        <w:t>Stage 2- If not satisfied with police response the incident can be escalated into Our adult safeguarding partnerships through your Safeguarding leads (MASH/ Strategic MSET/ Safeguarding adult partnerships)</w:t>
      </w:r>
    </w:p>
    <w:p w14:paraId="16053419" w14:textId="77777777" w:rsidR="00C058C4" w:rsidRPr="00FD40D3" w:rsidRDefault="00C058C4" w:rsidP="00C058C4">
      <w:pPr>
        <w:rPr>
          <w:rFonts w:ascii="Arial" w:hAnsi="Arial" w:cs="Arial"/>
          <w:u w:val="single"/>
        </w:rPr>
      </w:pPr>
    </w:p>
    <w:p w14:paraId="60AC4E8A" w14:textId="21D69202" w:rsidR="00C058C4" w:rsidRPr="00FD40D3" w:rsidRDefault="00C058C4" w:rsidP="00C058C4">
      <w:pPr>
        <w:rPr>
          <w:rFonts w:ascii="Arial" w:hAnsi="Arial" w:cs="Arial"/>
        </w:rPr>
      </w:pPr>
      <w:r w:rsidRPr="00FD40D3">
        <w:rPr>
          <w:rFonts w:ascii="Arial" w:hAnsi="Arial" w:cs="Arial"/>
        </w:rPr>
        <w:t xml:space="preserve">In addition, </w:t>
      </w:r>
      <w:proofErr w:type="gramStart"/>
      <w:r w:rsidRPr="00FD40D3">
        <w:rPr>
          <w:rFonts w:ascii="Arial" w:hAnsi="Arial" w:cs="Arial"/>
        </w:rPr>
        <w:t>There</w:t>
      </w:r>
      <w:proofErr w:type="gramEnd"/>
      <w:r w:rsidRPr="00FD40D3">
        <w:rPr>
          <w:rFonts w:ascii="Arial" w:hAnsi="Arial" w:cs="Arial"/>
        </w:rPr>
        <w:t xml:space="preserve"> is an Operational Mental health Police and Partners meeting which takes place for North/Central/Southern which Police and CNTW attend- this is a useful forum for Acute Hospitals, NEAS and Social care to come together and debrief incidents relating to RCRP. Please email Andre, Claire (Safer Care) </w:t>
      </w:r>
      <w:hyperlink r:id="rId17" w:history="1">
        <w:r w:rsidRPr="00FD40D3">
          <w:rPr>
            <w:rStyle w:val="Hyperlink"/>
            <w:rFonts w:ascii="Arial" w:hAnsi="Arial" w:cs="Arial"/>
          </w:rPr>
          <w:t>Claire.Andre@cntw.nhs.uk</w:t>
        </w:r>
      </w:hyperlink>
      <w:r w:rsidRPr="00FD40D3">
        <w:rPr>
          <w:rFonts w:ascii="Arial" w:hAnsi="Arial" w:cs="Arial"/>
        </w:rPr>
        <w:t xml:space="preserve"> for invite</w:t>
      </w:r>
    </w:p>
    <w:p w14:paraId="3FAC1418" w14:textId="6605D85D" w:rsidR="009562E3" w:rsidRPr="00FD40D3" w:rsidRDefault="009562E3" w:rsidP="00C058C4">
      <w:pPr>
        <w:rPr>
          <w:rFonts w:ascii="Arial" w:hAnsi="Arial" w:cs="Arial"/>
        </w:rPr>
      </w:pPr>
    </w:p>
    <w:p w14:paraId="094A5423" w14:textId="67C7B976" w:rsidR="0095401D" w:rsidRPr="00FD40D3" w:rsidRDefault="0095401D" w:rsidP="00C058C4">
      <w:pPr>
        <w:rPr>
          <w:rFonts w:ascii="Arial" w:hAnsi="Arial" w:cs="Arial"/>
        </w:rPr>
      </w:pPr>
      <w:r w:rsidRPr="00FD40D3">
        <w:rPr>
          <w:rFonts w:ascii="Arial" w:hAnsi="Arial" w:cs="Arial"/>
          <w:b/>
          <w:bCs/>
        </w:rPr>
        <w:t xml:space="preserve">JOINT RISK ASSESSMENT </w:t>
      </w:r>
      <w:proofErr w:type="gramStart"/>
      <w:r w:rsidRPr="00FD40D3">
        <w:rPr>
          <w:rFonts w:ascii="Arial" w:hAnsi="Arial" w:cs="Arial"/>
          <w:b/>
          <w:bCs/>
        </w:rPr>
        <w:t>DOCUMENT</w:t>
      </w:r>
      <w:r w:rsidRPr="00FD40D3">
        <w:rPr>
          <w:rFonts w:ascii="Arial" w:hAnsi="Arial" w:cs="Arial"/>
        </w:rPr>
        <w:t xml:space="preserve">  (</w:t>
      </w:r>
      <w:proofErr w:type="gramEnd"/>
      <w:r w:rsidRPr="00FD40D3">
        <w:rPr>
          <w:rFonts w:ascii="Arial" w:hAnsi="Arial" w:cs="Arial"/>
        </w:rPr>
        <w:t xml:space="preserve">APPENDIX 3) </w:t>
      </w:r>
    </w:p>
    <w:p w14:paraId="46C4FE42" w14:textId="41F30B08" w:rsidR="0095401D" w:rsidRPr="00FD40D3" w:rsidRDefault="009D5E00" w:rsidP="00C058C4">
      <w:pPr>
        <w:rPr>
          <w:rFonts w:ascii="Arial" w:hAnsi="Arial" w:cs="Arial"/>
        </w:rPr>
      </w:pPr>
      <w:hyperlink r:id="rId18" w:history="1">
        <w:r w:rsidR="0095401D" w:rsidRPr="00FD40D3">
          <w:rPr>
            <w:rStyle w:val="Hyperlink"/>
            <w:rFonts w:ascii="Arial" w:hAnsi="Arial" w:cs="Arial"/>
          </w:rPr>
          <w:t>A_Brief_Guide_to_Section_136_for_Emergency_Departments_Dec_2017.pdf (rcem.ac.uk)</w:t>
        </w:r>
      </w:hyperlink>
    </w:p>
    <w:p w14:paraId="391919CB" w14:textId="77777777" w:rsidR="0095401D" w:rsidRDefault="0095401D" w:rsidP="00C058C4"/>
    <w:p w14:paraId="548B8D45" w14:textId="08B76962" w:rsidR="009562E3" w:rsidRDefault="009562E3" w:rsidP="00C058C4">
      <w:r>
        <w:rPr>
          <w:noProof/>
          <w:lang w:eastAsia="en-GB"/>
        </w:rPr>
        <w:lastRenderedPageBreak/>
        <w:drawing>
          <wp:inline distT="0" distB="0" distL="0" distR="0" wp14:anchorId="7F529BDB" wp14:editId="136E804D">
            <wp:extent cx="6271196" cy="5325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6614" t="7115" r="22031" b="8366"/>
                    <a:stretch/>
                  </pic:blipFill>
                  <pic:spPr bwMode="auto">
                    <a:xfrm>
                      <a:off x="0" y="0"/>
                      <a:ext cx="6286553" cy="5338151"/>
                    </a:xfrm>
                    <a:prstGeom prst="rect">
                      <a:avLst/>
                    </a:prstGeom>
                    <a:ln>
                      <a:noFill/>
                    </a:ln>
                    <a:extLst>
                      <a:ext uri="{53640926-AAD7-44D8-BBD7-CCE9431645EC}">
                        <a14:shadowObscured xmlns:a14="http://schemas.microsoft.com/office/drawing/2010/main"/>
                      </a:ext>
                    </a:extLst>
                  </pic:spPr>
                </pic:pic>
              </a:graphicData>
            </a:graphic>
          </wp:inline>
        </w:drawing>
      </w:r>
    </w:p>
    <w:p w14:paraId="0A0AEA29" w14:textId="5FC5EA2E" w:rsidR="00F6204B" w:rsidRDefault="00F6204B" w:rsidP="00F6204B">
      <w:pPr>
        <w:pStyle w:val="NormalWeb"/>
        <w:spacing w:before="0" w:beforeAutospacing="0" w:after="360" w:afterAutospacing="0"/>
        <w:rPr>
          <w:rFonts w:ascii="Arial" w:hAnsi="Arial" w:cs="Arial"/>
          <w:szCs w:val="27"/>
        </w:rPr>
      </w:pPr>
    </w:p>
    <w:p w14:paraId="46B5C4E5" w14:textId="464F6B65" w:rsidR="00F6204B" w:rsidRDefault="00F6204B" w:rsidP="00F6204B">
      <w:pPr>
        <w:pStyle w:val="NormalWeb"/>
        <w:spacing w:before="0" w:beforeAutospacing="0" w:after="360" w:afterAutospacing="0"/>
        <w:rPr>
          <w:rFonts w:ascii="Arial" w:hAnsi="Arial" w:cs="Arial"/>
          <w:szCs w:val="27"/>
        </w:rPr>
      </w:pPr>
    </w:p>
    <w:p w14:paraId="6FD7D23D" w14:textId="45A9521D" w:rsidR="00F6204B" w:rsidRDefault="00F6204B" w:rsidP="00F6204B">
      <w:pPr>
        <w:pStyle w:val="NormalWeb"/>
        <w:spacing w:before="0" w:beforeAutospacing="0" w:after="360" w:afterAutospacing="0"/>
        <w:rPr>
          <w:rFonts w:ascii="Arial" w:hAnsi="Arial" w:cs="Arial"/>
          <w:szCs w:val="27"/>
        </w:rPr>
      </w:pPr>
    </w:p>
    <w:p w14:paraId="24EBD64E" w14:textId="77777777" w:rsidR="00F6204B" w:rsidRPr="00FA2524" w:rsidRDefault="00F6204B" w:rsidP="00F6204B">
      <w:pPr>
        <w:pStyle w:val="NormalWeb"/>
        <w:spacing w:before="0" w:beforeAutospacing="0" w:after="360" w:afterAutospacing="0"/>
        <w:rPr>
          <w:rFonts w:ascii="Arial" w:hAnsi="Arial" w:cs="Arial"/>
          <w:color w:val="000000" w:themeColor="text1"/>
          <w:szCs w:val="27"/>
        </w:rPr>
      </w:pPr>
    </w:p>
    <w:sectPr w:rsidR="00F6204B" w:rsidRPr="00FA25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39BF" w14:textId="77777777" w:rsidR="00052A34" w:rsidRDefault="00052A34" w:rsidP="00052A34">
      <w:pPr>
        <w:spacing w:after="0" w:line="240" w:lineRule="auto"/>
      </w:pPr>
      <w:r>
        <w:separator/>
      </w:r>
    </w:p>
  </w:endnote>
  <w:endnote w:type="continuationSeparator" w:id="0">
    <w:p w14:paraId="67F01E61" w14:textId="77777777" w:rsidR="00052A34" w:rsidRDefault="00052A34" w:rsidP="0005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9434" w14:textId="77777777" w:rsidR="00052A34" w:rsidRDefault="00052A34" w:rsidP="00052A34">
      <w:pPr>
        <w:spacing w:after="0" w:line="240" w:lineRule="auto"/>
      </w:pPr>
      <w:r>
        <w:separator/>
      </w:r>
    </w:p>
  </w:footnote>
  <w:footnote w:type="continuationSeparator" w:id="0">
    <w:p w14:paraId="66AACA2A" w14:textId="77777777" w:rsidR="00052A34" w:rsidRDefault="00052A34" w:rsidP="00052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FB9"/>
    <w:multiLevelType w:val="hybridMultilevel"/>
    <w:tmpl w:val="CC76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103E1"/>
    <w:multiLevelType w:val="hybridMultilevel"/>
    <w:tmpl w:val="E586F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4136E0"/>
    <w:multiLevelType w:val="hybridMultilevel"/>
    <w:tmpl w:val="CBAA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8565C"/>
    <w:multiLevelType w:val="hybridMultilevel"/>
    <w:tmpl w:val="9D3ED3C0"/>
    <w:lvl w:ilvl="0" w:tplc="6C2A1D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D1E46"/>
    <w:multiLevelType w:val="multilevel"/>
    <w:tmpl w:val="55C8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23891"/>
    <w:multiLevelType w:val="multilevel"/>
    <w:tmpl w:val="BCD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C40B22"/>
    <w:multiLevelType w:val="hybridMultilevel"/>
    <w:tmpl w:val="E99C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E3AB7"/>
    <w:multiLevelType w:val="hybridMultilevel"/>
    <w:tmpl w:val="A22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434A7"/>
    <w:multiLevelType w:val="hybridMultilevel"/>
    <w:tmpl w:val="20A8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E3F05"/>
    <w:multiLevelType w:val="hybridMultilevel"/>
    <w:tmpl w:val="EA82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E1DC1"/>
    <w:multiLevelType w:val="hybridMultilevel"/>
    <w:tmpl w:val="7688D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DC2AD6"/>
    <w:multiLevelType w:val="hybridMultilevel"/>
    <w:tmpl w:val="979A6AF0"/>
    <w:lvl w:ilvl="0" w:tplc="7AC0B7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529947">
    <w:abstractNumId w:val="11"/>
  </w:num>
  <w:num w:numId="2" w16cid:durableId="186145836">
    <w:abstractNumId w:val="3"/>
  </w:num>
  <w:num w:numId="3" w16cid:durableId="1516190885">
    <w:abstractNumId w:val="4"/>
  </w:num>
  <w:num w:numId="4" w16cid:durableId="91511784">
    <w:abstractNumId w:val="5"/>
  </w:num>
  <w:num w:numId="5" w16cid:durableId="600768697">
    <w:abstractNumId w:val="0"/>
  </w:num>
  <w:num w:numId="6" w16cid:durableId="177274981">
    <w:abstractNumId w:val="2"/>
  </w:num>
  <w:num w:numId="7" w16cid:durableId="1786119883">
    <w:abstractNumId w:val="7"/>
  </w:num>
  <w:num w:numId="8" w16cid:durableId="1968513145">
    <w:abstractNumId w:val="6"/>
  </w:num>
  <w:num w:numId="9" w16cid:durableId="137262479">
    <w:abstractNumId w:val="8"/>
  </w:num>
  <w:num w:numId="10" w16cid:durableId="870190469">
    <w:abstractNumId w:val="9"/>
  </w:num>
  <w:num w:numId="11" w16cid:durableId="56438036">
    <w:abstractNumId w:val="1"/>
  </w:num>
  <w:num w:numId="12" w16cid:durableId="1962491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4E"/>
    <w:rsid w:val="00052A34"/>
    <w:rsid w:val="000661A8"/>
    <w:rsid w:val="001247FB"/>
    <w:rsid w:val="001333DF"/>
    <w:rsid w:val="00192B41"/>
    <w:rsid w:val="002C510B"/>
    <w:rsid w:val="002E7AA5"/>
    <w:rsid w:val="00300E3A"/>
    <w:rsid w:val="0034704E"/>
    <w:rsid w:val="00356FED"/>
    <w:rsid w:val="003C55D9"/>
    <w:rsid w:val="003F04D2"/>
    <w:rsid w:val="005400B2"/>
    <w:rsid w:val="005B1F35"/>
    <w:rsid w:val="00690034"/>
    <w:rsid w:val="00693026"/>
    <w:rsid w:val="0069694D"/>
    <w:rsid w:val="00791E86"/>
    <w:rsid w:val="007A1CF5"/>
    <w:rsid w:val="00825323"/>
    <w:rsid w:val="008D6808"/>
    <w:rsid w:val="008F23C3"/>
    <w:rsid w:val="00920ECF"/>
    <w:rsid w:val="0095401D"/>
    <w:rsid w:val="009562E3"/>
    <w:rsid w:val="00AA06E1"/>
    <w:rsid w:val="00B14D1D"/>
    <w:rsid w:val="00C058C4"/>
    <w:rsid w:val="00C439D3"/>
    <w:rsid w:val="00CC22EE"/>
    <w:rsid w:val="00CE334A"/>
    <w:rsid w:val="00CE7FBD"/>
    <w:rsid w:val="00D610F3"/>
    <w:rsid w:val="00E27CE3"/>
    <w:rsid w:val="00EF1C3A"/>
    <w:rsid w:val="00F450A5"/>
    <w:rsid w:val="00F6204B"/>
    <w:rsid w:val="00FA2524"/>
    <w:rsid w:val="00FD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7EABD"/>
  <w15:chartTrackingRefBased/>
  <w15:docId w15:val="{ECCA4B09-07B2-4E67-8F69-78F84320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04E"/>
    <w:pPr>
      <w:ind w:left="720"/>
      <w:contextualSpacing/>
    </w:pPr>
  </w:style>
  <w:style w:type="paragraph" w:styleId="NormalWeb">
    <w:name w:val="Normal (Web)"/>
    <w:basedOn w:val="Normal"/>
    <w:uiPriority w:val="99"/>
    <w:unhideWhenUsed/>
    <w:rsid w:val="00AA06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39D3"/>
    <w:rPr>
      <w:color w:val="0000FF"/>
      <w:u w:val="single"/>
    </w:rPr>
  </w:style>
  <w:style w:type="character" w:customStyle="1" w:styleId="UnresolvedMention1">
    <w:name w:val="Unresolved Mention1"/>
    <w:basedOn w:val="DefaultParagraphFont"/>
    <w:uiPriority w:val="99"/>
    <w:semiHidden/>
    <w:unhideWhenUsed/>
    <w:rsid w:val="00EF1C3A"/>
    <w:rPr>
      <w:color w:val="605E5C"/>
      <w:shd w:val="clear" w:color="auto" w:fill="E1DFDD"/>
    </w:rPr>
  </w:style>
  <w:style w:type="paragraph" w:styleId="Revision">
    <w:name w:val="Revision"/>
    <w:hidden/>
    <w:uiPriority w:val="99"/>
    <w:semiHidden/>
    <w:rsid w:val="00B14D1D"/>
    <w:pPr>
      <w:spacing w:after="0" w:line="240" w:lineRule="auto"/>
    </w:pPr>
  </w:style>
  <w:style w:type="character" w:styleId="CommentReference">
    <w:name w:val="annotation reference"/>
    <w:basedOn w:val="DefaultParagraphFont"/>
    <w:uiPriority w:val="99"/>
    <w:semiHidden/>
    <w:unhideWhenUsed/>
    <w:rsid w:val="00B14D1D"/>
    <w:rPr>
      <w:sz w:val="16"/>
      <w:szCs w:val="16"/>
    </w:rPr>
  </w:style>
  <w:style w:type="paragraph" w:styleId="CommentText">
    <w:name w:val="annotation text"/>
    <w:basedOn w:val="Normal"/>
    <w:link w:val="CommentTextChar"/>
    <w:uiPriority w:val="99"/>
    <w:unhideWhenUsed/>
    <w:rsid w:val="00B14D1D"/>
    <w:pPr>
      <w:spacing w:line="240" w:lineRule="auto"/>
    </w:pPr>
    <w:rPr>
      <w:sz w:val="20"/>
      <w:szCs w:val="20"/>
    </w:rPr>
  </w:style>
  <w:style w:type="character" w:customStyle="1" w:styleId="CommentTextChar">
    <w:name w:val="Comment Text Char"/>
    <w:basedOn w:val="DefaultParagraphFont"/>
    <w:link w:val="CommentText"/>
    <w:uiPriority w:val="99"/>
    <w:rsid w:val="00B14D1D"/>
    <w:rPr>
      <w:sz w:val="20"/>
      <w:szCs w:val="20"/>
    </w:rPr>
  </w:style>
  <w:style w:type="paragraph" w:styleId="CommentSubject">
    <w:name w:val="annotation subject"/>
    <w:basedOn w:val="CommentText"/>
    <w:next w:val="CommentText"/>
    <w:link w:val="CommentSubjectChar"/>
    <w:uiPriority w:val="99"/>
    <w:semiHidden/>
    <w:unhideWhenUsed/>
    <w:rsid w:val="00B14D1D"/>
    <w:rPr>
      <w:b/>
      <w:bCs/>
    </w:rPr>
  </w:style>
  <w:style w:type="character" w:customStyle="1" w:styleId="CommentSubjectChar">
    <w:name w:val="Comment Subject Char"/>
    <w:basedOn w:val="CommentTextChar"/>
    <w:link w:val="CommentSubject"/>
    <w:uiPriority w:val="99"/>
    <w:semiHidden/>
    <w:rsid w:val="00B14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1920">
      <w:bodyDiv w:val="1"/>
      <w:marLeft w:val="0"/>
      <w:marRight w:val="0"/>
      <w:marTop w:val="0"/>
      <w:marBottom w:val="0"/>
      <w:divBdr>
        <w:top w:val="none" w:sz="0" w:space="0" w:color="auto"/>
        <w:left w:val="none" w:sz="0" w:space="0" w:color="auto"/>
        <w:bottom w:val="none" w:sz="0" w:space="0" w:color="auto"/>
        <w:right w:val="none" w:sz="0" w:space="0" w:color="auto"/>
      </w:divBdr>
    </w:div>
    <w:div w:id="1163009517">
      <w:bodyDiv w:val="1"/>
      <w:marLeft w:val="0"/>
      <w:marRight w:val="0"/>
      <w:marTop w:val="0"/>
      <w:marBottom w:val="0"/>
      <w:divBdr>
        <w:top w:val="none" w:sz="0" w:space="0" w:color="auto"/>
        <w:left w:val="none" w:sz="0" w:space="0" w:color="auto"/>
        <w:bottom w:val="none" w:sz="0" w:space="0" w:color="auto"/>
        <w:right w:val="none" w:sz="0" w:space="0" w:color="auto"/>
      </w:divBdr>
    </w:div>
    <w:div w:id="1414858026">
      <w:bodyDiv w:val="1"/>
      <w:marLeft w:val="0"/>
      <w:marRight w:val="0"/>
      <w:marTop w:val="0"/>
      <w:marBottom w:val="0"/>
      <w:divBdr>
        <w:top w:val="none" w:sz="0" w:space="0" w:color="auto"/>
        <w:left w:val="none" w:sz="0" w:space="0" w:color="auto"/>
        <w:bottom w:val="none" w:sz="0" w:space="0" w:color="auto"/>
        <w:right w:val="none" w:sz="0" w:space="0" w:color="auto"/>
      </w:divBdr>
    </w:div>
    <w:div w:id="16551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nsivevoice.org/" TargetMode="External"/><Relationship Id="rId13" Type="http://schemas.openxmlformats.org/officeDocument/2006/relationships/hyperlink" Target="https://www.cntw.nhs.uk/services/crisis-resolution-home-treatment-team-south-tyneside/" TargetMode="External"/><Relationship Id="rId18" Type="http://schemas.openxmlformats.org/officeDocument/2006/relationships/hyperlink" Target="https://rcem.ac.uk/wp-content/uploads/2021/10/A_Brief_Guide_to_Section_136_for_Emergency_Departments_Dec_2017.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ntw.nhs.uk/services/crisis-resolution-home-treatment-team-northumberland-north-tyneside/" TargetMode="External"/><Relationship Id="rId17" Type="http://schemas.openxmlformats.org/officeDocument/2006/relationships/hyperlink" Target="mailto:Claire.Andre@cntw.nhs.uk" TargetMode="External"/><Relationship Id="rId2" Type="http://schemas.openxmlformats.org/officeDocument/2006/relationships/styles" Target="styles.xml"/><Relationship Id="rId16" Type="http://schemas.openxmlformats.org/officeDocument/2006/relationships/hyperlink" Target="mailto:rightcarerightpersonescalationmailbox@northumbria.police.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tw.nhs.uk/services/crisis-resolution-home-treatment-service-newcastle-gateshead/" TargetMode="External"/><Relationship Id="rId5" Type="http://schemas.openxmlformats.org/officeDocument/2006/relationships/footnotes" Target="footnotes.xml"/><Relationship Id="rId15" Type="http://schemas.openxmlformats.org/officeDocument/2006/relationships/hyperlink" Target="https://www.college.police.uk/app/mental-health/mental-capacity" TargetMode="External"/><Relationship Id="rId10" Type="http://schemas.openxmlformats.org/officeDocument/2006/relationships/hyperlink" Target="https://www.gov.uk/government/publications/national-partnership-agreement-right-care-right-person/national-partnership-agreement-right-care-right-person-rcrp"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ntw.nhs.uk/services/crisis-resolution-home-treatment-team-sunder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Colledge</dc:creator>
  <cp:keywords/>
  <dc:description/>
  <cp:lastModifiedBy>Lynne Colledge 7393</cp:lastModifiedBy>
  <cp:revision>2</cp:revision>
  <dcterms:created xsi:type="dcterms:W3CDTF">2023-12-08T16:04:00Z</dcterms:created>
  <dcterms:modified xsi:type="dcterms:W3CDTF">2023-12-08T16:04:00Z</dcterms:modified>
</cp:coreProperties>
</file>