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21FE1" w14:textId="77777777" w:rsidR="00963AB9" w:rsidRDefault="00651103" w:rsidP="00651103">
      <w:pPr>
        <w:spacing w:after="0"/>
        <w:jc w:val="right"/>
        <w:rPr>
          <w:rFonts w:ascii="Arial" w:hAnsi="Arial" w:cs="Arial"/>
          <w:b/>
          <w:sz w:val="36"/>
          <w:szCs w:val="36"/>
        </w:rPr>
      </w:pPr>
      <w:r>
        <w:rPr>
          <w:rFonts w:ascii="Arial" w:hAnsi="Arial" w:cs="Arial"/>
          <w:b/>
          <w:noProof/>
          <w:sz w:val="36"/>
          <w:szCs w:val="36"/>
        </w:rPr>
        <w:drawing>
          <wp:anchor distT="0" distB="0" distL="114300" distR="114300" simplePos="0" relativeHeight="251675648" behindDoc="0" locked="0" layoutInCell="1" allowOverlap="1" wp14:anchorId="4FD4D4C7" wp14:editId="32F3B42E">
            <wp:simplePos x="0" y="0"/>
            <wp:positionH relativeFrom="margin">
              <wp:align>center</wp:align>
            </wp:positionH>
            <wp:positionV relativeFrom="paragraph">
              <wp:posOffset>0</wp:posOffset>
            </wp:positionV>
            <wp:extent cx="1870364" cy="1334193"/>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SAB Logo.jpg"/>
                    <pic:cNvPicPr/>
                  </pic:nvPicPr>
                  <pic:blipFill>
                    <a:blip r:embed="rId8"/>
                    <a:stretch>
                      <a:fillRect/>
                    </a:stretch>
                  </pic:blipFill>
                  <pic:spPr>
                    <a:xfrm>
                      <a:off x="0" y="0"/>
                      <a:ext cx="1870364" cy="1334193"/>
                    </a:xfrm>
                    <a:prstGeom prst="rect">
                      <a:avLst/>
                    </a:prstGeom>
                  </pic:spPr>
                </pic:pic>
              </a:graphicData>
            </a:graphic>
            <wp14:sizeRelH relativeFrom="page">
              <wp14:pctWidth>0</wp14:pctWidth>
            </wp14:sizeRelH>
            <wp14:sizeRelV relativeFrom="page">
              <wp14:pctHeight>0</wp14:pctHeight>
            </wp14:sizeRelV>
          </wp:anchor>
        </w:drawing>
      </w:r>
    </w:p>
    <w:p w14:paraId="6CDDE4AF" w14:textId="77777777" w:rsidR="00963AB9" w:rsidRDefault="00963AB9" w:rsidP="00431452">
      <w:pPr>
        <w:spacing w:after="0"/>
        <w:jc w:val="both"/>
        <w:rPr>
          <w:rFonts w:ascii="Arial" w:hAnsi="Arial" w:cs="Arial"/>
          <w:b/>
          <w:sz w:val="36"/>
          <w:szCs w:val="36"/>
        </w:rPr>
      </w:pPr>
    </w:p>
    <w:p w14:paraId="179B07A3" w14:textId="77777777" w:rsidR="00B63109" w:rsidRDefault="00B63109" w:rsidP="00842FF9">
      <w:pPr>
        <w:spacing w:after="0"/>
        <w:jc w:val="center"/>
        <w:rPr>
          <w:rFonts w:ascii="Arial" w:hAnsi="Arial" w:cs="Arial"/>
          <w:b/>
          <w:sz w:val="36"/>
          <w:szCs w:val="36"/>
        </w:rPr>
      </w:pPr>
    </w:p>
    <w:p w14:paraId="3180A7A5" w14:textId="77777777" w:rsidR="00651103" w:rsidRDefault="00651103" w:rsidP="00842FF9">
      <w:pPr>
        <w:spacing w:after="0"/>
        <w:jc w:val="center"/>
        <w:rPr>
          <w:rFonts w:ascii="Arial" w:hAnsi="Arial" w:cs="Arial"/>
          <w:b/>
          <w:color w:val="808080" w:themeColor="background1" w:themeShade="80"/>
          <w:sz w:val="36"/>
          <w:szCs w:val="36"/>
        </w:rPr>
      </w:pPr>
    </w:p>
    <w:p w14:paraId="2FAC3DF5" w14:textId="77777777" w:rsidR="00651103" w:rsidRDefault="00651103" w:rsidP="00842FF9">
      <w:pPr>
        <w:spacing w:after="0"/>
        <w:jc w:val="center"/>
        <w:rPr>
          <w:rFonts w:ascii="Arial" w:hAnsi="Arial" w:cs="Arial"/>
          <w:b/>
          <w:color w:val="808080" w:themeColor="background1" w:themeShade="80"/>
          <w:sz w:val="36"/>
          <w:szCs w:val="36"/>
        </w:rPr>
      </w:pPr>
    </w:p>
    <w:p w14:paraId="7DD1B1BF" w14:textId="77777777" w:rsidR="00B63109" w:rsidRPr="002E4447" w:rsidRDefault="00B63109" w:rsidP="00842FF9">
      <w:pPr>
        <w:spacing w:after="0"/>
        <w:jc w:val="center"/>
        <w:rPr>
          <w:rFonts w:ascii="Arial" w:hAnsi="Arial" w:cs="Arial"/>
          <w:b/>
          <w:color w:val="808080" w:themeColor="background1" w:themeShade="80"/>
          <w:sz w:val="36"/>
          <w:szCs w:val="36"/>
        </w:rPr>
      </w:pPr>
      <w:r w:rsidRPr="002E4447">
        <w:rPr>
          <w:rFonts w:ascii="Arial" w:hAnsi="Arial" w:cs="Arial"/>
          <w:b/>
          <w:color w:val="808080" w:themeColor="background1" w:themeShade="80"/>
          <w:sz w:val="36"/>
          <w:szCs w:val="36"/>
        </w:rPr>
        <w:t xml:space="preserve">Vision and Priorities </w:t>
      </w:r>
    </w:p>
    <w:p w14:paraId="709CF31B" w14:textId="679D5DAB" w:rsidR="00B63109" w:rsidRPr="002E4447" w:rsidRDefault="0002401F" w:rsidP="00842FF9">
      <w:pPr>
        <w:spacing w:after="0"/>
        <w:jc w:val="center"/>
        <w:rPr>
          <w:rFonts w:ascii="Arial" w:hAnsi="Arial" w:cs="Arial"/>
          <w:b/>
          <w:color w:val="808080" w:themeColor="background1" w:themeShade="80"/>
          <w:sz w:val="36"/>
          <w:szCs w:val="36"/>
        </w:rPr>
      </w:pPr>
      <w:r w:rsidRPr="002E4447">
        <w:rPr>
          <w:rFonts w:ascii="Arial" w:hAnsi="Arial" w:cs="Arial"/>
          <w:b/>
          <w:noProof/>
          <w:color w:val="808080" w:themeColor="background1" w:themeShade="80"/>
          <w:sz w:val="36"/>
          <w:szCs w:val="36"/>
          <w:lang w:eastAsia="en-GB"/>
        </w:rPr>
        <w:drawing>
          <wp:anchor distT="0" distB="0" distL="114300" distR="114300" simplePos="0" relativeHeight="251671552" behindDoc="1" locked="0" layoutInCell="1" allowOverlap="1" wp14:anchorId="4A54130A" wp14:editId="166B47AB">
            <wp:simplePos x="0" y="0"/>
            <wp:positionH relativeFrom="column">
              <wp:posOffset>2314575</wp:posOffset>
            </wp:positionH>
            <wp:positionV relativeFrom="paragraph">
              <wp:posOffset>1996440</wp:posOffset>
            </wp:positionV>
            <wp:extent cx="1676400" cy="1102995"/>
            <wp:effectExtent l="0" t="0" r="0" b="1905"/>
            <wp:wrapTight wrapText="bothSides">
              <wp:wrapPolygon edited="0">
                <wp:start x="0" y="0"/>
                <wp:lineTo x="0" y="21264"/>
                <wp:lineTo x="21355" y="21264"/>
                <wp:lineTo x="213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102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CA92737" wp14:editId="70523661">
            <wp:simplePos x="0" y="0"/>
            <wp:positionH relativeFrom="column">
              <wp:posOffset>4044315</wp:posOffset>
            </wp:positionH>
            <wp:positionV relativeFrom="paragraph">
              <wp:posOffset>425450</wp:posOffset>
            </wp:positionV>
            <wp:extent cx="1766570" cy="2657475"/>
            <wp:effectExtent l="0" t="0" r="5080" b="9525"/>
            <wp:wrapTight wrapText="bothSides">
              <wp:wrapPolygon edited="0">
                <wp:start x="0" y="0"/>
                <wp:lineTo x="0" y="21523"/>
                <wp:lineTo x="21429" y="21523"/>
                <wp:lineTo x="214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657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447">
        <w:rPr>
          <w:rFonts w:ascii="Arial" w:hAnsi="Arial" w:cs="Arial"/>
          <w:b/>
          <w:noProof/>
          <w:color w:val="808080" w:themeColor="background1" w:themeShade="80"/>
          <w:sz w:val="36"/>
          <w:szCs w:val="36"/>
          <w:lang w:eastAsia="en-GB"/>
        </w:rPr>
        <w:drawing>
          <wp:anchor distT="0" distB="0" distL="114300" distR="114300" simplePos="0" relativeHeight="251670528" behindDoc="1" locked="0" layoutInCell="1" allowOverlap="1" wp14:anchorId="1CFD196E" wp14:editId="34C563E8">
            <wp:simplePos x="0" y="0"/>
            <wp:positionH relativeFrom="column">
              <wp:posOffset>200025</wp:posOffset>
            </wp:positionH>
            <wp:positionV relativeFrom="paragraph">
              <wp:posOffset>1996440</wp:posOffset>
            </wp:positionV>
            <wp:extent cx="2054225" cy="3154045"/>
            <wp:effectExtent l="0" t="0" r="3175" b="8255"/>
            <wp:wrapTight wrapText="bothSides">
              <wp:wrapPolygon edited="0">
                <wp:start x="0" y="0"/>
                <wp:lineTo x="0" y="21526"/>
                <wp:lineTo x="21433" y="21526"/>
                <wp:lineTo x="214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225" cy="31540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i/>
          <w:noProof/>
          <w:sz w:val="32"/>
          <w:szCs w:val="32"/>
        </w:rPr>
        <w:drawing>
          <wp:anchor distT="0" distB="0" distL="114300" distR="114300" simplePos="0" relativeHeight="251683840" behindDoc="1" locked="0" layoutInCell="1" allowOverlap="1" wp14:anchorId="1396980C" wp14:editId="1353B2E5">
            <wp:simplePos x="0" y="0"/>
            <wp:positionH relativeFrom="margin">
              <wp:posOffset>2324100</wp:posOffset>
            </wp:positionH>
            <wp:positionV relativeFrom="paragraph">
              <wp:posOffset>3168015</wp:posOffset>
            </wp:positionV>
            <wp:extent cx="3505200" cy="1971040"/>
            <wp:effectExtent l="0" t="0" r="0" b="0"/>
            <wp:wrapTight wrapText="bothSides">
              <wp:wrapPolygon edited="0">
                <wp:start x="0" y="0"/>
                <wp:lineTo x="0" y="21294"/>
                <wp:lineTo x="21483" y="21294"/>
                <wp:lineTo x="2148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731_131309.jpg"/>
                    <pic:cNvPicPr/>
                  </pic:nvPicPr>
                  <pic:blipFill>
                    <a:blip r:embed="rId12"/>
                    <a:stretch>
                      <a:fillRect/>
                    </a:stretch>
                  </pic:blipFill>
                  <pic:spPr>
                    <a:xfrm>
                      <a:off x="0" y="0"/>
                      <a:ext cx="3505200" cy="1971040"/>
                    </a:xfrm>
                    <a:prstGeom prst="rect">
                      <a:avLst/>
                    </a:prstGeom>
                  </pic:spPr>
                </pic:pic>
              </a:graphicData>
            </a:graphic>
            <wp14:sizeRelH relativeFrom="page">
              <wp14:pctWidth>0</wp14:pctWidth>
            </wp14:sizeRelH>
            <wp14:sizeRelV relativeFrom="page">
              <wp14:pctHeight>0</wp14:pctHeight>
            </wp14:sizeRelV>
          </wp:anchor>
        </w:drawing>
      </w:r>
      <w:r w:rsidR="004758AF" w:rsidRPr="002E4447">
        <w:rPr>
          <w:rFonts w:ascii="Arial" w:hAnsi="Arial" w:cs="Arial"/>
          <w:b/>
          <w:noProof/>
          <w:color w:val="808080" w:themeColor="background1" w:themeShade="80"/>
          <w:sz w:val="36"/>
          <w:szCs w:val="36"/>
          <w:lang w:eastAsia="en-GB"/>
        </w:rPr>
        <w:drawing>
          <wp:anchor distT="0" distB="0" distL="114300" distR="114300" simplePos="0" relativeHeight="251674624" behindDoc="1" locked="0" layoutInCell="1" allowOverlap="1" wp14:anchorId="0D02A6F4" wp14:editId="39CB951D">
            <wp:simplePos x="0" y="0"/>
            <wp:positionH relativeFrom="margin">
              <wp:posOffset>1701800</wp:posOffset>
            </wp:positionH>
            <wp:positionV relativeFrom="paragraph">
              <wp:posOffset>404495</wp:posOffset>
            </wp:positionV>
            <wp:extent cx="2286000" cy="1524000"/>
            <wp:effectExtent l="0" t="0" r="0" b="0"/>
            <wp:wrapTight wrapText="bothSides">
              <wp:wrapPolygon edited="0">
                <wp:start x="0" y="0"/>
                <wp:lineTo x="0" y="21330"/>
                <wp:lineTo x="21420" y="21330"/>
                <wp:lineTo x="214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pic:spPr>
                </pic:pic>
              </a:graphicData>
            </a:graphic>
            <wp14:sizeRelH relativeFrom="page">
              <wp14:pctWidth>0</wp14:pctWidth>
            </wp14:sizeRelH>
            <wp14:sizeRelV relativeFrom="page">
              <wp14:pctHeight>0</wp14:pctHeight>
            </wp14:sizeRelV>
          </wp:anchor>
        </w:drawing>
      </w:r>
    </w:p>
    <w:p w14:paraId="5027436D" w14:textId="77777777" w:rsidR="002E4447" w:rsidRDefault="002E4447" w:rsidP="002E4447">
      <w:pPr>
        <w:spacing w:after="0"/>
        <w:jc w:val="center"/>
        <w:rPr>
          <w:rFonts w:ascii="Arial" w:hAnsi="Arial" w:cs="Arial"/>
          <w:b/>
          <w:noProof/>
          <w:sz w:val="36"/>
          <w:szCs w:val="36"/>
          <w:lang w:eastAsia="en-GB"/>
        </w:rPr>
      </w:pPr>
      <w:r>
        <w:rPr>
          <w:rFonts w:ascii="Arial" w:hAnsi="Arial" w:cs="Arial"/>
          <w:b/>
          <w:noProof/>
          <w:sz w:val="36"/>
          <w:szCs w:val="36"/>
          <w:lang w:eastAsia="en-GB"/>
        </w:rPr>
        <w:drawing>
          <wp:anchor distT="0" distB="0" distL="114300" distR="114300" simplePos="0" relativeHeight="251669504" behindDoc="1" locked="0" layoutInCell="1" allowOverlap="1" wp14:anchorId="52245565" wp14:editId="56ECF80E">
            <wp:simplePos x="0" y="0"/>
            <wp:positionH relativeFrom="column">
              <wp:posOffset>266700</wp:posOffset>
            </wp:positionH>
            <wp:positionV relativeFrom="paragraph">
              <wp:posOffset>106680</wp:posOffset>
            </wp:positionV>
            <wp:extent cx="1409700" cy="1522095"/>
            <wp:effectExtent l="0" t="0" r="0" b="1905"/>
            <wp:wrapTight wrapText="bothSides">
              <wp:wrapPolygon edited="0">
                <wp:start x="0" y="0"/>
                <wp:lineTo x="0" y="21357"/>
                <wp:lineTo x="21308" y="21357"/>
                <wp:lineTo x="213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522095"/>
                    </a:xfrm>
                    <a:prstGeom prst="rect">
                      <a:avLst/>
                    </a:prstGeom>
                    <a:noFill/>
                  </pic:spPr>
                </pic:pic>
              </a:graphicData>
            </a:graphic>
            <wp14:sizeRelH relativeFrom="page">
              <wp14:pctWidth>0</wp14:pctWidth>
            </wp14:sizeRelH>
            <wp14:sizeRelV relativeFrom="page">
              <wp14:pctHeight>0</wp14:pctHeight>
            </wp14:sizeRelV>
          </wp:anchor>
        </w:drawing>
      </w:r>
    </w:p>
    <w:p w14:paraId="0D5286BD" w14:textId="77777777" w:rsidR="004758AF" w:rsidRDefault="004758AF" w:rsidP="002E4447">
      <w:pPr>
        <w:spacing w:after="0"/>
        <w:jc w:val="center"/>
      </w:pPr>
    </w:p>
    <w:p w14:paraId="3207C7D8" w14:textId="77777777" w:rsidR="004758AF" w:rsidRDefault="004758AF" w:rsidP="002E4447">
      <w:pPr>
        <w:spacing w:after="0"/>
        <w:jc w:val="center"/>
      </w:pPr>
    </w:p>
    <w:p w14:paraId="6F8A725F" w14:textId="77777777" w:rsidR="00B63109" w:rsidRPr="002E4447" w:rsidRDefault="004275E7" w:rsidP="002E4447">
      <w:pPr>
        <w:spacing w:after="0"/>
        <w:jc w:val="center"/>
        <w:rPr>
          <w:color w:val="808080" w:themeColor="background1" w:themeShade="80"/>
        </w:rPr>
      </w:pPr>
      <w:r w:rsidRPr="002E4447">
        <w:rPr>
          <w:rFonts w:ascii="Arial" w:hAnsi="Arial" w:cs="Arial"/>
          <w:b/>
          <w:i/>
          <w:color w:val="808080" w:themeColor="background1" w:themeShade="80"/>
          <w:sz w:val="32"/>
          <w:szCs w:val="32"/>
        </w:rPr>
        <w:t>“Our vision is to ensure that Newcastle is an increasingly safer city for adults at risk of abuse</w:t>
      </w:r>
      <w:r w:rsidR="008175B6" w:rsidRPr="002E4447">
        <w:rPr>
          <w:rFonts w:ascii="Arial" w:hAnsi="Arial" w:cs="Arial"/>
          <w:b/>
          <w:i/>
          <w:color w:val="808080" w:themeColor="background1" w:themeShade="80"/>
          <w:sz w:val="32"/>
          <w:szCs w:val="32"/>
        </w:rPr>
        <w:t xml:space="preserve"> and neglect</w:t>
      </w:r>
      <w:r w:rsidRPr="002E4447">
        <w:rPr>
          <w:rFonts w:ascii="Arial" w:hAnsi="Arial" w:cs="Arial"/>
          <w:b/>
          <w:i/>
          <w:color w:val="808080" w:themeColor="background1" w:themeShade="80"/>
          <w:sz w:val="32"/>
          <w:szCs w:val="32"/>
        </w:rPr>
        <w:t>.”</w:t>
      </w:r>
    </w:p>
    <w:p w14:paraId="2D529C9A" w14:textId="77777777" w:rsidR="00FF320E" w:rsidRDefault="00FF320E" w:rsidP="008175B6">
      <w:pPr>
        <w:pStyle w:val="ListParagraph"/>
        <w:spacing w:after="0" w:line="240" w:lineRule="auto"/>
        <w:jc w:val="center"/>
        <w:rPr>
          <w:rFonts w:ascii="Arial" w:hAnsi="Arial" w:cs="Arial"/>
          <w:b/>
          <w:i/>
          <w:sz w:val="32"/>
          <w:szCs w:val="32"/>
        </w:rPr>
      </w:pPr>
    </w:p>
    <w:p w14:paraId="554E7D9C" w14:textId="3FB7B841" w:rsidR="004758AF" w:rsidRPr="002546A3" w:rsidRDefault="002546A3" w:rsidP="002546A3">
      <w:pPr>
        <w:spacing w:after="0" w:line="240" w:lineRule="auto"/>
        <w:jc w:val="center"/>
        <w:rPr>
          <w:rFonts w:ascii="Arial" w:hAnsi="Arial" w:cs="Arial"/>
          <w:bCs/>
          <w:iCs/>
          <w:sz w:val="24"/>
          <w:szCs w:val="24"/>
        </w:rPr>
      </w:pPr>
      <w:r w:rsidRPr="002546A3">
        <w:rPr>
          <w:rFonts w:ascii="Arial" w:hAnsi="Arial" w:cs="Arial"/>
          <w:bCs/>
          <w:iCs/>
          <w:sz w:val="24"/>
          <w:szCs w:val="24"/>
        </w:rPr>
        <w:t>March 2024</w:t>
      </w:r>
    </w:p>
    <w:p w14:paraId="3F35B651" w14:textId="77777777" w:rsidR="004758AF" w:rsidRPr="008175B6" w:rsidRDefault="004758AF" w:rsidP="008175B6">
      <w:pPr>
        <w:pStyle w:val="ListParagraph"/>
        <w:spacing w:after="0" w:line="240" w:lineRule="auto"/>
        <w:jc w:val="center"/>
        <w:rPr>
          <w:rFonts w:ascii="Arial" w:hAnsi="Arial" w:cs="Arial"/>
          <w:b/>
          <w:i/>
          <w:sz w:val="32"/>
          <w:szCs w:val="32"/>
        </w:rPr>
      </w:pPr>
    </w:p>
    <w:p w14:paraId="0AA029CE" w14:textId="77777777" w:rsidR="00B46F3D" w:rsidRPr="004275E7" w:rsidRDefault="009B0E75" w:rsidP="004275E7">
      <w:pPr>
        <w:pStyle w:val="ListParagraph"/>
        <w:numPr>
          <w:ilvl w:val="0"/>
          <w:numId w:val="18"/>
        </w:numPr>
        <w:spacing w:after="0" w:line="240" w:lineRule="auto"/>
        <w:rPr>
          <w:rFonts w:ascii="Arial" w:hAnsi="Arial" w:cs="Arial"/>
          <w:b/>
          <w:sz w:val="24"/>
          <w:szCs w:val="24"/>
        </w:rPr>
      </w:pPr>
      <w:r w:rsidRPr="004275E7">
        <w:rPr>
          <w:rFonts w:ascii="Arial" w:hAnsi="Arial" w:cs="Arial"/>
          <w:b/>
          <w:sz w:val="24"/>
          <w:szCs w:val="24"/>
        </w:rPr>
        <w:t>What is Safeguarding?</w:t>
      </w:r>
    </w:p>
    <w:p w14:paraId="3D707849" w14:textId="77777777" w:rsidR="00B46F3D" w:rsidRPr="007110C6" w:rsidRDefault="00B46F3D" w:rsidP="00431452">
      <w:pPr>
        <w:pStyle w:val="ListParagraph"/>
        <w:spacing w:after="0" w:line="240" w:lineRule="auto"/>
        <w:ind w:left="714"/>
        <w:jc w:val="both"/>
        <w:rPr>
          <w:rFonts w:ascii="Arial" w:hAnsi="Arial" w:cs="Arial"/>
          <w:b/>
          <w:sz w:val="24"/>
          <w:szCs w:val="24"/>
        </w:rPr>
      </w:pPr>
    </w:p>
    <w:p w14:paraId="1EC3680E" w14:textId="77777777" w:rsidR="00F92D3A" w:rsidRDefault="0022276D">
      <w:pPr>
        <w:pStyle w:val="ListParagraph"/>
        <w:spacing w:after="0" w:line="240" w:lineRule="auto"/>
        <w:ind w:left="714"/>
        <w:jc w:val="both"/>
        <w:rPr>
          <w:rFonts w:ascii="Arial" w:hAnsi="Arial" w:cs="Arial"/>
          <w:sz w:val="24"/>
          <w:szCs w:val="24"/>
        </w:rPr>
      </w:pPr>
      <w:r w:rsidRPr="0023148A">
        <w:rPr>
          <w:rFonts w:ascii="Arial" w:hAnsi="Arial" w:cs="Arial"/>
          <w:sz w:val="24"/>
          <w:szCs w:val="24"/>
        </w:rPr>
        <w:t>“Safeguarding means protecting an adult’s right to live in safety, free from abuse and neglect. It is about people and organisations working together to prevent and stop both the risks and experience of abuse or neglect</w:t>
      </w:r>
      <w:r>
        <w:rPr>
          <w:rFonts w:ascii="Arial" w:hAnsi="Arial" w:cs="Arial"/>
          <w:sz w:val="24"/>
          <w:szCs w:val="24"/>
        </w:rPr>
        <w:t>, while at the time making sure that the adult’s wellbeing is promoted including, where appropriate, having regard to their views, wishes, feelings and bel</w:t>
      </w:r>
      <w:r w:rsidR="0023148A">
        <w:rPr>
          <w:rFonts w:ascii="Arial" w:hAnsi="Arial" w:cs="Arial"/>
          <w:sz w:val="24"/>
          <w:szCs w:val="24"/>
        </w:rPr>
        <w:t>iefs in deciding on any action”</w:t>
      </w:r>
      <w:r>
        <w:rPr>
          <w:rFonts w:ascii="Arial" w:hAnsi="Arial" w:cs="Arial"/>
          <w:sz w:val="24"/>
          <w:szCs w:val="24"/>
        </w:rPr>
        <w:t xml:space="preserve"> Care Act </w:t>
      </w:r>
      <w:r w:rsidR="0023148A">
        <w:rPr>
          <w:rFonts w:ascii="Arial" w:hAnsi="Arial" w:cs="Arial"/>
          <w:sz w:val="24"/>
          <w:szCs w:val="24"/>
        </w:rPr>
        <w:t>(</w:t>
      </w:r>
      <w:r>
        <w:rPr>
          <w:rFonts w:ascii="Arial" w:hAnsi="Arial" w:cs="Arial"/>
          <w:sz w:val="24"/>
          <w:szCs w:val="24"/>
        </w:rPr>
        <w:t>2014</w:t>
      </w:r>
      <w:r w:rsidR="0023148A">
        <w:rPr>
          <w:rFonts w:ascii="Arial" w:hAnsi="Arial" w:cs="Arial"/>
          <w:sz w:val="24"/>
          <w:szCs w:val="24"/>
        </w:rPr>
        <w:t>)</w:t>
      </w:r>
      <w:r>
        <w:rPr>
          <w:rFonts w:ascii="Arial" w:hAnsi="Arial" w:cs="Arial"/>
          <w:sz w:val="24"/>
          <w:szCs w:val="24"/>
        </w:rPr>
        <w:t xml:space="preserve">. </w:t>
      </w:r>
    </w:p>
    <w:p w14:paraId="497BAB44" w14:textId="77777777" w:rsidR="0023148A" w:rsidRDefault="0023148A">
      <w:pPr>
        <w:pStyle w:val="ListParagraph"/>
        <w:spacing w:after="0" w:line="240" w:lineRule="auto"/>
        <w:ind w:left="714"/>
        <w:jc w:val="both"/>
        <w:rPr>
          <w:rFonts w:ascii="Arial" w:hAnsi="Arial" w:cs="Arial"/>
          <w:sz w:val="24"/>
          <w:szCs w:val="24"/>
        </w:rPr>
      </w:pPr>
    </w:p>
    <w:p w14:paraId="286622CD" w14:textId="77777777" w:rsidR="0023148A" w:rsidRDefault="0023148A">
      <w:pPr>
        <w:pStyle w:val="ListParagraph"/>
        <w:spacing w:after="0" w:line="240" w:lineRule="auto"/>
        <w:ind w:left="714"/>
        <w:jc w:val="both"/>
        <w:rPr>
          <w:rFonts w:ascii="Arial" w:hAnsi="Arial" w:cs="Arial"/>
          <w:i/>
          <w:sz w:val="24"/>
          <w:szCs w:val="24"/>
        </w:rPr>
      </w:pPr>
      <w:r>
        <w:rPr>
          <w:rFonts w:ascii="Arial" w:hAnsi="Arial" w:cs="Arial"/>
          <w:sz w:val="24"/>
          <w:szCs w:val="24"/>
        </w:rPr>
        <w:t xml:space="preserve">The Care Act (2014) places statutory requirements on </w:t>
      </w:r>
      <w:proofErr w:type="gramStart"/>
      <w:r>
        <w:rPr>
          <w:rFonts w:ascii="Arial" w:hAnsi="Arial" w:cs="Arial"/>
          <w:sz w:val="24"/>
          <w:szCs w:val="24"/>
        </w:rPr>
        <w:t>a number of</w:t>
      </w:r>
      <w:proofErr w:type="gramEnd"/>
      <w:r>
        <w:rPr>
          <w:rFonts w:ascii="Arial" w:hAnsi="Arial" w:cs="Arial"/>
          <w:sz w:val="24"/>
          <w:szCs w:val="24"/>
        </w:rPr>
        <w:t xml:space="preserve"> organisations in relation to safeguarding adults. </w:t>
      </w:r>
    </w:p>
    <w:p w14:paraId="7151D6CE" w14:textId="77777777" w:rsidR="00B46F3D" w:rsidRDefault="00B46F3D" w:rsidP="00842FF9">
      <w:pPr>
        <w:pStyle w:val="ListParagraph"/>
        <w:spacing w:after="0" w:line="240" w:lineRule="auto"/>
        <w:ind w:left="714"/>
        <w:jc w:val="both"/>
        <w:rPr>
          <w:rFonts w:ascii="Arial" w:hAnsi="Arial" w:cs="Arial"/>
          <w:i/>
        </w:rPr>
      </w:pPr>
    </w:p>
    <w:p w14:paraId="6BAA8FD9" w14:textId="77777777" w:rsidR="00B46F3D" w:rsidRPr="004275E7" w:rsidRDefault="009B0E75" w:rsidP="004275E7">
      <w:pPr>
        <w:pStyle w:val="ListParagraph"/>
        <w:numPr>
          <w:ilvl w:val="0"/>
          <w:numId w:val="18"/>
        </w:numPr>
        <w:spacing w:after="0"/>
        <w:jc w:val="both"/>
        <w:rPr>
          <w:rFonts w:ascii="Arial" w:hAnsi="Arial" w:cs="Arial"/>
          <w:b/>
          <w:sz w:val="24"/>
          <w:szCs w:val="24"/>
        </w:rPr>
      </w:pPr>
      <w:r w:rsidRPr="004275E7">
        <w:rPr>
          <w:rFonts w:ascii="Arial" w:hAnsi="Arial" w:cs="Arial"/>
          <w:b/>
          <w:sz w:val="24"/>
          <w:szCs w:val="24"/>
        </w:rPr>
        <w:t>What is the Newcastle Safeguarding Adults Board?</w:t>
      </w:r>
    </w:p>
    <w:p w14:paraId="095D7125" w14:textId="77777777" w:rsidR="00B46F3D" w:rsidRPr="007110C6" w:rsidRDefault="00B46F3D" w:rsidP="00431452">
      <w:pPr>
        <w:pStyle w:val="ListParagraph"/>
        <w:spacing w:after="0"/>
        <w:ind w:left="714"/>
        <w:jc w:val="both"/>
        <w:rPr>
          <w:rFonts w:ascii="Arial" w:hAnsi="Arial" w:cs="Arial"/>
          <w:sz w:val="24"/>
          <w:szCs w:val="24"/>
        </w:rPr>
      </w:pPr>
    </w:p>
    <w:p w14:paraId="60CA4EEA" w14:textId="77777777" w:rsidR="00B46F3D" w:rsidRPr="007110C6" w:rsidRDefault="009B0E75" w:rsidP="00842FF9">
      <w:pPr>
        <w:autoSpaceDE w:val="0"/>
        <w:autoSpaceDN w:val="0"/>
        <w:adjustRightInd w:val="0"/>
        <w:spacing w:after="0" w:line="240" w:lineRule="auto"/>
        <w:ind w:left="720"/>
        <w:jc w:val="both"/>
        <w:rPr>
          <w:rFonts w:ascii="Arial" w:hAnsi="Arial" w:cs="Arial"/>
          <w:sz w:val="24"/>
          <w:szCs w:val="24"/>
        </w:rPr>
      </w:pPr>
      <w:r w:rsidRPr="009B0E75">
        <w:rPr>
          <w:rFonts w:ascii="Arial" w:hAnsi="Arial" w:cs="Arial"/>
          <w:sz w:val="24"/>
          <w:szCs w:val="24"/>
        </w:rPr>
        <w:t>Newcastle Safeguarding Adults Board</w:t>
      </w:r>
      <w:r w:rsidR="0039674E">
        <w:rPr>
          <w:rFonts w:ascii="Arial" w:hAnsi="Arial" w:cs="Arial"/>
          <w:sz w:val="24"/>
          <w:szCs w:val="24"/>
        </w:rPr>
        <w:t xml:space="preserve"> (NSAB)</w:t>
      </w:r>
      <w:r w:rsidRPr="009B0E75">
        <w:rPr>
          <w:rFonts w:ascii="Arial" w:hAnsi="Arial" w:cs="Arial"/>
          <w:sz w:val="24"/>
          <w:szCs w:val="24"/>
        </w:rPr>
        <w:t xml:space="preserve"> has been established since 23 December 2008. The Board has membership from a </w:t>
      </w:r>
      <w:proofErr w:type="gramStart"/>
      <w:r w:rsidRPr="009B0E75">
        <w:rPr>
          <w:rFonts w:ascii="Arial" w:hAnsi="Arial" w:cs="Arial"/>
          <w:sz w:val="24"/>
          <w:szCs w:val="24"/>
        </w:rPr>
        <w:t>wide-range</w:t>
      </w:r>
      <w:proofErr w:type="gramEnd"/>
      <w:r w:rsidRPr="009B0E75">
        <w:rPr>
          <w:rFonts w:ascii="Arial" w:hAnsi="Arial" w:cs="Arial"/>
          <w:sz w:val="24"/>
          <w:szCs w:val="24"/>
        </w:rPr>
        <w:t xml:space="preserve"> of partners including: the Local Authority, Health Services, Police, Probation, Fire Service, Higher Education, and local community and voluntary sector organisations. </w:t>
      </w:r>
    </w:p>
    <w:p w14:paraId="4C4242DF" w14:textId="77777777" w:rsidR="00B46F3D" w:rsidRPr="007110C6" w:rsidRDefault="00B46F3D" w:rsidP="00431452">
      <w:pPr>
        <w:pStyle w:val="ListParagraph"/>
        <w:spacing w:after="0" w:line="240" w:lineRule="auto"/>
        <w:ind w:left="714"/>
        <w:jc w:val="both"/>
        <w:rPr>
          <w:rFonts w:ascii="Arial" w:hAnsi="Arial" w:cs="Arial"/>
          <w:sz w:val="24"/>
          <w:szCs w:val="24"/>
        </w:rPr>
      </w:pPr>
    </w:p>
    <w:p w14:paraId="250C3304" w14:textId="77777777" w:rsidR="00F92D3A" w:rsidRDefault="009B0E75" w:rsidP="00431452">
      <w:pPr>
        <w:pStyle w:val="ListParagraph"/>
        <w:spacing w:after="0" w:line="240" w:lineRule="auto"/>
        <w:ind w:left="714"/>
        <w:jc w:val="both"/>
        <w:rPr>
          <w:rFonts w:ascii="Arial" w:hAnsi="Arial" w:cs="Arial"/>
          <w:sz w:val="24"/>
          <w:szCs w:val="24"/>
        </w:rPr>
      </w:pPr>
      <w:r w:rsidRPr="009B0E75">
        <w:rPr>
          <w:rFonts w:ascii="Arial" w:hAnsi="Arial" w:cs="Arial"/>
          <w:sz w:val="24"/>
          <w:szCs w:val="24"/>
        </w:rPr>
        <w:t xml:space="preserve">In line with the </w:t>
      </w:r>
      <w:r w:rsidR="0022276D">
        <w:rPr>
          <w:rFonts w:ascii="Arial" w:hAnsi="Arial" w:cs="Arial"/>
          <w:sz w:val="24"/>
          <w:szCs w:val="24"/>
        </w:rPr>
        <w:t>Care Act</w:t>
      </w:r>
      <w:r w:rsidRPr="009B0E75">
        <w:rPr>
          <w:rFonts w:ascii="Arial" w:hAnsi="Arial" w:cs="Arial"/>
          <w:sz w:val="24"/>
          <w:szCs w:val="24"/>
        </w:rPr>
        <w:t>, the Newcastle Safeguarding Adults Board</w:t>
      </w:r>
      <w:r w:rsidR="002B1370">
        <w:rPr>
          <w:rFonts w:ascii="Arial" w:hAnsi="Arial" w:cs="Arial"/>
          <w:sz w:val="24"/>
          <w:szCs w:val="24"/>
        </w:rPr>
        <w:t>’s main objective is to</w:t>
      </w:r>
      <w:r w:rsidRPr="009B0E75">
        <w:rPr>
          <w:rFonts w:ascii="Arial" w:hAnsi="Arial" w:cs="Arial"/>
          <w:sz w:val="24"/>
          <w:szCs w:val="24"/>
        </w:rPr>
        <w:t>:</w:t>
      </w:r>
    </w:p>
    <w:p w14:paraId="600DD74D" w14:textId="77777777" w:rsidR="00F92D3A" w:rsidRDefault="00F92D3A" w:rsidP="00431452">
      <w:pPr>
        <w:pStyle w:val="ListParagraph"/>
        <w:spacing w:after="0" w:line="240" w:lineRule="auto"/>
        <w:ind w:left="714"/>
        <w:jc w:val="both"/>
        <w:rPr>
          <w:rFonts w:ascii="Arial" w:hAnsi="Arial" w:cs="Arial"/>
          <w:sz w:val="24"/>
          <w:szCs w:val="24"/>
        </w:rPr>
      </w:pPr>
    </w:p>
    <w:p w14:paraId="0E097D51" w14:textId="77777777" w:rsidR="00B46F3D" w:rsidRDefault="002B1370" w:rsidP="00F13E35">
      <w:pPr>
        <w:pStyle w:val="ListParagraph"/>
        <w:numPr>
          <w:ilvl w:val="1"/>
          <w:numId w:val="13"/>
        </w:numPr>
        <w:tabs>
          <w:tab w:val="clear" w:pos="1440"/>
          <w:tab w:val="num" w:pos="1134"/>
        </w:tabs>
        <w:spacing w:after="0" w:line="240" w:lineRule="auto"/>
        <w:ind w:left="1134" w:hanging="425"/>
        <w:jc w:val="both"/>
        <w:rPr>
          <w:rFonts w:ascii="Arial" w:hAnsi="Arial" w:cs="Arial"/>
          <w:sz w:val="24"/>
          <w:szCs w:val="24"/>
        </w:rPr>
      </w:pPr>
      <w:r>
        <w:rPr>
          <w:rFonts w:ascii="Arial" w:hAnsi="Arial" w:cs="Arial"/>
          <w:sz w:val="24"/>
          <w:szCs w:val="24"/>
        </w:rPr>
        <w:t>Assure</w:t>
      </w:r>
      <w:r w:rsidR="0022276D">
        <w:rPr>
          <w:rFonts w:ascii="Arial" w:hAnsi="Arial" w:cs="Arial"/>
          <w:sz w:val="24"/>
          <w:szCs w:val="24"/>
        </w:rPr>
        <w:t xml:space="preserve"> i</w:t>
      </w:r>
      <w:r w:rsidR="006454E1">
        <w:rPr>
          <w:rFonts w:ascii="Arial" w:hAnsi="Arial" w:cs="Arial"/>
          <w:sz w:val="24"/>
          <w:szCs w:val="24"/>
        </w:rPr>
        <w:t>t</w:t>
      </w:r>
      <w:r w:rsidR="0022276D">
        <w:rPr>
          <w:rFonts w:ascii="Arial" w:hAnsi="Arial" w:cs="Arial"/>
          <w:sz w:val="24"/>
          <w:szCs w:val="24"/>
        </w:rPr>
        <w:t>self that local safeguarding arrangements and partners act to help and protect adults in its area who:</w:t>
      </w:r>
    </w:p>
    <w:p w14:paraId="1D1945D3" w14:textId="77777777" w:rsidR="0022276D" w:rsidRPr="0023148A" w:rsidRDefault="0022276D" w:rsidP="0023148A">
      <w:pPr>
        <w:pStyle w:val="ListParagraph"/>
        <w:rPr>
          <w:rFonts w:ascii="Arial" w:hAnsi="Arial" w:cs="Arial"/>
          <w:sz w:val="24"/>
          <w:szCs w:val="24"/>
        </w:rPr>
      </w:pPr>
    </w:p>
    <w:p w14:paraId="6D98685F" w14:textId="77777777" w:rsidR="0022276D" w:rsidRDefault="0022276D" w:rsidP="0023148A">
      <w:pPr>
        <w:pStyle w:val="ListParagraph"/>
        <w:spacing w:after="0" w:line="240" w:lineRule="auto"/>
        <w:ind w:left="1134"/>
        <w:jc w:val="both"/>
        <w:rPr>
          <w:rFonts w:ascii="Arial" w:hAnsi="Arial" w:cs="Arial"/>
          <w:sz w:val="24"/>
          <w:szCs w:val="24"/>
        </w:rPr>
      </w:pPr>
      <w:r>
        <w:rPr>
          <w:rFonts w:ascii="Arial" w:hAnsi="Arial" w:cs="Arial"/>
          <w:sz w:val="24"/>
          <w:szCs w:val="24"/>
        </w:rPr>
        <w:t xml:space="preserve">- </w:t>
      </w:r>
      <w:r w:rsidR="0023148A">
        <w:rPr>
          <w:rFonts w:ascii="Arial" w:hAnsi="Arial" w:cs="Arial"/>
          <w:sz w:val="24"/>
          <w:szCs w:val="24"/>
        </w:rPr>
        <w:t>have</w:t>
      </w:r>
      <w:r>
        <w:rPr>
          <w:rFonts w:ascii="Arial" w:hAnsi="Arial" w:cs="Arial"/>
          <w:sz w:val="24"/>
          <w:szCs w:val="24"/>
        </w:rPr>
        <w:t xml:space="preserve"> needs for care and support (</w:t>
      </w:r>
      <w:proofErr w:type="gramStart"/>
      <w:r>
        <w:rPr>
          <w:rFonts w:ascii="Arial" w:hAnsi="Arial" w:cs="Arial"/>
          <w:sz w:val="24"/>
          <w:szCs w:val="24"/>
        </w:rPr>
        <w:t>whether or not</w:t>
      </w:r>
      <w:proofErr w:type="gramEnd"/>
      <w:r>
        <w:rPr>
          <w:rFonts w:ascii="Arial" w:hAnsi="Arial" w:cs="Arial"/>
          <w:sz w:val="24"/>
          <w:szCs w:val="24"/>
        </w:rPr>
        <w:t xml:space="preserve"> the local authority is meeting any of those needs); and</w:t>
      </w:r>
    </w:p>
    <w:p w14:paraId="0AE8F19C" w14:textId="77777777" w:rsidR="0022276D" w:rsidRDefault="0022276D" w:rsidP="0023148A">
      <w:pPr>
        <w:pStyle w:val="ListParagraph"/>
        <w:spacing w:after="0" w:line="240" w:lineRule="auto"/>
        <w:ind w:left="1134"/>
        <w:jc w:val="both"/>
        <w:rPr>
          <w:rFonts w:ascii="Arial" w:hAnsi="Arial" w:cs="Arial"/>
          <w:sz w:val="24"/>
          <w:szCs w:val="24"/>
        </w:rPr>
      </w:pPr>
      <w:r>
        <w:rPr>
          <w:rFonts w:ascii="Arial" w:hAnsi="Arial" w:cs="Arial"/>
          <w:sz w:val="24"/>
          <w:szCs w:val="24"/>
        </w:rPr>
        <w:t xml:space="preserve">- </w:t>
      </w:r>
      <w:r w:rsidR="0023148A">
        <w:rPr>
          <w:rFonts w:ascii="Arial" w:hAnsi="Arial" w:cs="Arial"/>
          <w:sz w:val="24"/>
          <w:szCs w:val="24"/>
        </w:rPr>
        <w:t>are</w:t>
      </w:r>
      <w:r>
        <w:rPr>
          <w:rFonts w:ascii="Arial" w:hAnsi="Arial" w:cs="Arial"/>
          <w:sz w:val="24"/>
          <w:szCs w:val="24"/>
        </w:rPr>
        <w:t xml:space="preserve"> experiencing, or at risk of, abuse or neglect; and </w:t>
      </w:r>
    </w:p>
    <w:p w14:paraId="2589B322" w14:textId="77777777" w:rsidR="0022276D" w:rsidRPr="007110C6" w:rsidRDefault="0022276D" w:rsidP="0023148A">
      <w:pPr>
        <w:pStyle w:val="ListParagraph"/>
        <w:spacing w:after="0" w:line="240" w:lineRule="auto"/>
        <w:ind w:left="1134"/>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as a result of</w:t>
      </w:r>
      <w:proofErr w:type="gramEnd"/>
      <w:r>
        <w:rPr>
          <w:rFonts w:ascii="Arial" w:hAnsi="Arial" w:cs="Arial"/>
          <w:sz w:val="24"/>
          <w:szCs w:val="24"/>
        </w:rPr>
        <w:t xml:space="preserve"> those care and support needs </w:t>
      </w:r>
      <w:r w:rsidR="0023148A">
        <w:rPr>
          <w:rFonts w:ascii="Arial" w:hAnsi="Arial" w:cs="Arial"/>
          <w:sz w:val="24"/>
          <w:szCs w:val="24"/>
        </w:rPr>
        <w:t>are</w:t>
      </w:r>
      <w:r>
        <w:rPr>
          <w:rFonts w:ascii="Arial" w:hAnsi="Arial" w:cs="Arial"/>
          <w:sz w:val="24"/>
          <w:szCs w:val="24"/>
        </w:rPr>
        <w:t xml:space="preserve"> unable to protect themselves from either the risk of, or the experience of abuse or neglect.</w:t>
      </w:r>
    </w:p>
    <w:p w14:paraId="2EA9E171" w14:textId="77777777" w:rsidR="00B46F3D" w:rsidRPr="007110C6" w:rsidRDefault="00B46F3D" w:rsidP="00431452">
      <w:pPr>
        <w:pStyle w:val="ListParagraph"/>
        <w:spacing w:after="0" w:line="240" w:lineRule="auto"/>
        <w:ind w:left="0"/>
        <w:jc w:val="both"/>
        <w:rPr>
          <w:rFonts w:ascii="Arial" w:hAnsi="Arial" w:cs="Arial"/>
          <w:sz w:val="24"/>
          <w:szCs w:val="24"/>
        </w:rPr>
      </w:pPr>
    </w:p>
    <w:p w14:paraId="463A6778" w14:textId="77777777" w:rsidR="002B1370" w:rsidRDefault="002B1370" w:rsidP="00431452">
      <w:pPr>
        <w:pStyle w:val="ListParagraph"/>
        <w:spacing w:after="0" w:line="240" w:lineRule="auto"/>
        <w:jc w:val="both"/>
        <w:rPr>
          <w:rFonts w:ascii="Arial" w:hAnsi="Arial" w:cs="Arial"/>
          <w:sz w:val="24"/>
          <w:szCs w:val="24"/>
        </w:rPr>
      </w:pPr>
      <w:r>
        <w:rPr>
          <w:rFonts w:ascii="Arial" w:hAnsi="Arial" w:cs="Arial"/>
          <w:sz w:val="24"/>
          <w:szCs w:val="24"/>
        </w:rPr>
        <w:t>The core duties of the Newcastle Safeguarding Adults Board are to:</w:t>
      </w:r>
    </w:p>
    <w:p w14:paraId="49A04202" w14:textId="77777777" w:rsidR="002B1370" w:rsidRDefault="002B1370" w:rsidP="0023148A">
      <w:pPr>
        <w:pStyle w:val="ListParagraph"/>
        <w:numPr>
          <w:ilvl w:val="0"/>
          <w:numId w:val="19"/>
        </w:numPr>
        <w:spacing w:after="0" w:line="240" w:lineRule="auto"/>
        <w:ind w:left="1134" w:hanging="425"/>
        <w:jc w:val="both"/>
        <w:rPr>
          <w:rFonts w:ascii="Arial" w:hAnsi="Arial" w:cs="Arial"/>
          <w:sz w:val="24"/>
          <w:szCs w:val="24"/>
        </w:rPr>
      </w:pPr>
      <w:r>
        <w:rPr>
          <w:rFonts w:ascii="Arial" w:hAnsi="Arial" w:cs="Arial"/>
          <w:sz w:val="24"/>
          <w:szCs w:val="24"/>
        </w:rPr>
        <w:t xml:space="preserve">Publish a strategic annual plan for each financial year that sets out how it will meet its main objective and what members will do to achieve </w:t>
      </w:r>
      <w:proofErr w:type="gramStart"/>
      <w:r>
        <w:rPr>
          <w:rFonts w:ascii="Arial" w:hAnsi="Arial" w:cs="Arial"/>
          <w:sz w:val="24"/>
          <w:szCs w:val="24"/>
        </w:rPr>
        <w:t>this;</w:t>
      </w:r>
      <w:proofErr w:type="gramEnd"/>
    </w:p>
    <w:p w14:paraId="24111148" w14:textId="77777777" w:rsidR="002B1370" w:rsidRDefault="002B1370" w:rsidP="0023148A">
      <w:pPr>
        <w:pStyle w:val="ListParagraph"/>
        <w:numPr>
          <w:ilvl w:val="0"/>
          <w:numId w:val="19"/>
        </w:numPr>
        <w:spacing w:after="0" w:line="240" w:lineRule="auto"/>
        <w:ind w:left="1134" w:hanging="425"/>
        <w:jc w:val="both"/>
        <w:rPr>
          <w:rFonts w:ascii="Arial" w:hAnsi="Arial" w:cs="Arial"/>
          <w:sz w:val="24"/>
          <w:szCs w:val="24"/>
        </w:rPr>
      </w:pPr>
      <w:r>
        <w:rPr>
          <w:rFonts w:ascii="Arial" w:hAnsi="Arial" w:cs="Arial"/>
          <w:sz w:val="24"/>
          <w:szCs w:val="24"/>
        </w:rPr>
        <w:t xml:space="preserve">Publish an annual report detailing what the Board has done during the year to achieve its main objective and implement its strategic annual </w:t>
      </w:r>
      <w:proofErr w:type="gramStart"/>
      <w:r>
        <w:rPr>
          <w:rFonts w:ascii="Arial" w:hAnsi="Arial" w:cs="Arial"/>
          <w:sz w:val="24"/>
          <w:szCs w:val="24"/>
        </w:rPr>
        <w:t>plan;</w:t>
      </w:r>
      <w:proofErr w:type="gramEnd"/>
    </w:p>
    <w:p w14:paraId="3DD0C6BB" w14:textId="77777777" w:rsidR="002B1370" w:rsidRDefault="002B1370" w:rsidP="0023148A">
      <w:pPr>
        <w:pStyle w:val="ListParagraph"/>
        <w:numPr>
          <w:ilvl w:val="0"/>
          <w:numId w:val="19"/>
        </w:numPr>
        <w:spacing w:after="0" w:line="240" w:lineRule="auto"/>
        <w:ind w:left="1134" w:hanging="425"/>
        <w:jc w:val="both"/>
        <w:rPr>
          <w:rFonts w:ascii="Arial" w:hAnsi="Arial" w:cs="Arial"/>
          <w:sz w:val="24"/>
          <w:szCs w:val="24"/>
        </w:rPr>
      </w:pPr>
      <w:r>
        <w:rPr>
          <w:rFonts w:ascii="Arial" w:hAnsi="Arial" w:cs="Arial"/>
          <w:sz w:val="24"/>
          <w:szCs w:val="24"/>
        </w:rPr>
        <w:t xml:space="preserve">Conduct any Safeguarding Adults Reviews in accordance with Section 44 of the Care Act. </w:t>
      </w:r>
    </w:p>
    <w:p w14:paraId="0D64CA08" w14:textId="77777777" w:rsidR="002B1370" w:rsidRDefault="002B1370" w:rsidP="0023148A">
      <w:pPr>
        <w:pStyle w:val="ListParagraph"/>
        <w:spacing w:after="0" w:line="240" w:lineRule="auto"/>
        <w:ind w:left="1134"/>
        <w:jc w:val="both"/>
        <w:rPr>
          <w:rFonts w:ascii="Arial" w:hAnsi="Arial" w:cs="Arial"/>
          <w:sz w:val="24"/>
          <w:szCs w:val="24"/>
        </w:rPr>
      </w:pPr>
    </w:p>
    <w:p w14:paraId="6EA73D11" w14:textId="77777777" w:rsidR="00730A18" w:rsidRDefault="009B0E75" w:rsidP="00431452">
      <w:pPr>
        <w:pStyle w:val="ListParagraph"/>
        <w:spacing w:after="0" w:line="240" w:lineRule="auto"/>
        <w:jc w:val="both"/>
        <w:rPr>
          <w:rFonts w:ascii="Arial" w:hAnsi="Arial" w:cs="Arial"/>
          <w:sz w:val="24"/>
          <w:szCs w:val="24"/>
        </w:rPr>
      </w:pPr>
      <w:r w:rsidRPr="009B0E75">
        <w:rPr>
          <w:rFonts w:ascii="Arial" w:hAnsi="Arial" w:cs="Arial"/>
          <w:sz w:val="24"/>
          <w:szCs w:val="24"/>
        </w:rPr>
        <w:t>The functions of the Newcastle Safeguarding Adults Board are</w:t>
      </w:r>
      <w:r w:rsidR="0023148A">
        <w:rPr>
          <w:rFonts w:ascii="Arial" w:hAnsi="Arial" w:cs="Arial"/>
          <w:sz w:val="24"/>
          <w:szCs w:val="24"/>
        </w:rPr>
        <w:t xml:space="preserve"> to</w:t>
      </w:r>
      <w:r w:rsidRPr="009B0E75">
        <w:rPr>
          <w:rFonts w:ascii="Arial" w:hAnsi="Arial" w:cs="Arial"/>
          <w:sz w:val="24"/>
          <w:szCs w:val="24"/>
        </w:rPr>
        <w:t xml:space="preserve">: </w:t>
      </w:r>
    </w:p>
    <w:p w14:paraId="20DE9CCE" w14:textId="77777777" w:rsidR="00B46F3D" w:rsidRPr="007110C6" w:rsidRDefault="00B46F3D" w:rsidP="00F13E35">
      <w:pPr>
        <w:pStyle w:val="ListParagraph"/>
        <w:spacing w:after="0" w:line="240" w:lineRule="auto"/>
        <w:jc w:val="both"/>
        <w:rPr>
          <w:rFonts w:ascii="Arial" w:hAnsi="Arial" w:cs="Arial"/>
          <w:sz w:val="24"/>
          <w:szCs w:val="24"/>
        </w:rPr>
      </w:pPr>
    </w:p>
    <w:p w14:paraId="17324668" w14:textId="77777777" w:rsidR="002B1370" w:rsidRPr="002B1370" w:rsidRDefault="002B1370"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t>identify the role, responsibility, authority and accountability with regard to the action each</w:t>
      </w:r>
      <w:r>
        <w:rPr>
          <w:rFonts w:ascii="Arial" w:hAnsi="Arial" w:cs="Arial"/>
          <w:sz w:val="24"/>
          <w:szCs w:val="24"/>
        </w:rPr>
        <w:t xml:space="preserve"> </w:t>
      </w:r>
      <w:r w:rsidRPr="002B1370">
        <w:rPr>
          <w:rFonts w:ascii="Arial" w:hAnsi="Arial" w:cs="Arial"/>
          <w:sz w:val="24"/>
          <w:szCs w:val="24"/>
        </w:rPr>
        <w:t xml:space="preserve">agency and professional group should take to ensure the protection of </w:t>
      </w:r>
      <w:proofErr w:type="gramStart"/>
      <w:r w:rsidRPr="002B1370">
        <w:rPr>
          <w:rFonts w:ascii="Arial" w:hAnsi="Arial" w:cs="Arial"/>
          <w:sz w:val="24"/>
          <w:szCs w:val="24"/>
        </w:rPr>
        <w:t>adults;</w:t>
      </w:r>
      <w:proofErr w:type="gramEnd"/>
    </w:p>
    <w:p w14:paraId="7EC3C6C3" w14:textId="77777777" w:rsidR="002B1370" w:rsidRPr="002B1370" w:rsidRDefault="002B1370"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t>establish ways of analysing and interrogating data on safeguarding notifications that</w:t>
      </w:r>
      <w:r>
        <w:rPr>
          <w:rFonts w:ascii="Arial" w:hAnsi="Arial" w:cs="Arial"/>
          <w:sz w:val="24"/>
          <w:szCs w:val="24"/>
        </w:rPr>
        <w:t xml:space="preserve"> </w:t>
      </w:r>
      <w:r w:rsidRPr="002B1370">
        <w:rPr>
          <w:rFonts w:ascii="Arial" w:hAnsi="Arial" w:cs="Arial"/>
          <w:sz w:val="24"/>
          <w:szCs w:val="24"/>
        </w:rPr>
        <w:t xml:space="preserve">increase the </w:t>
      </w:r>
      <w:r>
        <w:rPr>
          <w:rFonts w:ascii="Arial" w:hAnsi="Arial" w:cs="Arial"/>
          <w:sz w:val="24"/>
          <w:szCs w:val="24"/>
        </w:rPr>
        <w:t>N</w:t>
      </w:r>
      <w:r w:rsidRPr="002B1370">
        <w:rPr>
          <w:rFonts w:ascii="Arial" w:hAnsi="Arial" w:cs="Arial"/>
          <w:sz w:val="24"/>
          <w:szCs w:val="24"/>
        </w:rPr>
        <w:t>SAB’s understanding of prevalence of abuse and neglect locally that builds</w:t>
      </w:r>
      <w:r>
        <w:rPr>
          <w:rFonts w:ascii="Arial" w:hAnsi="Arial" w:cs="Arial"/>
          <w:sz w:val="24"/>
          <w:szCs w:val="24"/>
        </w:rPr>
        <w:t xml:space="preserve"> </w:t>
      </w:r>
      <w:r w:rsidRPr="002B1370">
        <w:rPr>
          <w:rFonts w:ascii="Arial" w:hAnsi="Arial" w:cs="Arial"/>
          <w:sz w:val="24"/>
          <w:szCs w:val="24"/>
        </w:rPr>
        <w:t xml:space="preserve">up a picture over </w:t>
      </w:r>
      <w:proofErr w:type="gramStart"/>
      <w:r w:rsidRPr="002B1370">
        <w:rPr>
          <w:rFonts w:ascii="Arial" w:hAnsi="Arial" w:cs="Arial"/>
          <w:sz w:val="24"/>
          <w:szCs w:val="24"/>
        </w:rPr>
        <w:t>time;</w:t>
      </w:r>
      <w:proofErr w:type="gramEnd"/>
    </w:p>
    <w:p w14:paraId="37AD35E1" w14:textId="77777777" w:rsidR="002B1370" w:rsidRPr="002B1370" w:rsidRDefault="002B1370"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lastRenderedPageBreak/>
        <w:t>hold partners to account and gain assurance of the effectiveness of its</w:t>
      </w:r>
      <w:r>
        <w:rPr>
          <w:rFonts w:ascii="Arial" w:hAnsi="Arial" w:cs="Arial"/>
          <w:sz w:val="24"/>
          <w:szCs w:val="24"/>
        </w:rPr>
        <w:t xml:space="preserve"> </w:t>
      </w:r>
      <w:proofErr w:type="gramStart"/>
      <w:r w:rsidRPr="002B1370">
        <w:rPr>
          <w:rFonts w:ascii="Arial" w:hAnsi="Arial" w:cs="Arial"/>
          <w:sz w:val="24"/>
          <w:szCs w:val="24"/>
        </w:rPr>
        <w:t>arrangements;</w:t>
      </w:r>
      <w:proofErr w:type="gramEnd"/>
    </w:p>
    <w:p w14:paraId="0AF8C924" w14:textId="77777777" w:rsidR="002B1370" w:rsidRDefault="002B1370" w:rsidP="002B1370">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t>determine</w:t>
      </w:r>
      <w:r w:rsidR="00385DA9">
        <w:rPr>
          <w:rFonts w:ascii="Arial" w:hAnsi="Arial" w:cs="Arial"/>
          <w:sz w:val="24"/>
          <w:szCs w:val="24"/>
        </w:rPr>
        <w:t xml:space="preserve"> and implement</w:t>
      </w:r>
      <w:r w:rsidRPr="002B1370">
        <w:rPr>
          <w:rFonts w:ascii="Arial" w:hAnsi="Arial" w:cs="Arial"/>
          <w:sz w:val="24"/>
          <w:szCs w:val="24"/>
        </w:rPr>
        <w:t xml:space="preserve"> arrangements for peer review and self-</w:t>
      </w:r>
      <w:proofErr w:type="gramStart"/>
      <w:r w:rsidRPr="002B1370">
        <w:rPr>
          <w:rFonts w:ascii="Arial" w:hAnsi="Arial" w:cs="Arial"/>
          <w:sz w:val="24"/>
          <w:szCs w:val="24"/>
        </w:rPr>
        <w:t>audit;</w:t>
      </w:r>
      <w:proofErr w:type="gramEnd"/>
    </w:p>
    <w:p w14:paraId="054919BD" w14:textId="77777777" w:rsidR="0023148A" w:rsidRPr="002B1370" w:rsidRDefault="0023148A" w:rsidP="002B1370">
      <w:pPr>
        <w:numPr>
          <w:ilvl w:val="1"/>
          <w:numId w:val="17"/>
        </w:numPr>
        <w:tabs>
          <w:tab w:val="clear" w:pos="1440"/>
          <w:tab w:val="num" w:pos="1134"/>
        </w:tabs>
        <w:spacing w:after="0" w:line="240" w:lineRule="auto"/>
        <w:ind w:left="1134" w:hanging="425"/>
        <w:jc w:val="both"/>
        <w:rPr>
          <w:rFonts w:ascii="Arial" w:hAnsi="Arial" w:cs="Arial"/>
          <w:sz w:val="24"/>
          <w:szCs w:val="24"/>
        </w:rPr>
      </w:pPr>
      <w:r>
        <w:rPr>
          <w:rFonts w:ascii="Arial" w:hAnsi="Arial" w:cs="Arial"/>
          <w:sz w:val="24"/>
          <w:szCs w:val="24"/>
        </w:rPr>
        <w:t xml:space="preserve">communicate the need to safeguard adults at risk, raising awareness of how this can be done and encouraging people to do </w:t>
      </w:r>
      <w:proofErr w:type="gramStart"/>
      <w:r>
        <w:rPr>
          <w:rFonts w:ascii="Arial" w:hAnsi="Arial" w:cs="Arial"/>
          <w:sz w:val="24"/>
          <w:szCs w:val="24"/>
        </w:rPr>
        <w:t>so;</w:t>
      </w:r>
      <w:proofErr w:type="gramEnd"/>
    </w:p>
    <w:p w14:paraId="606D08DA" w14:textId="77777777" w:rsidR="002B1370" w:rsidRPr="002B1370" w:rsidRDefault="00385DA9"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Pr>
          <w:rFonts w:ascii="Arial" w:hAnsi="Arial" w:cs="Arial"/>
          <w:sz w:val="24"/>
          <w:szCs w:val="24"/>
        </w:rPr>
        <w:t>develop</w:t>
      </w:r>
      <w:r w:rsidR="002B1370" w:rsidRPr="002B1370">
        <w:rPr>
          <w:rFonts w:ascii="Arial" w:hAnsi="Arial" w:cs="Arial"/>
          <w:sz w:val="24"/>
          <w:szCs w:val="24"/>
        </w:rPr>
        <w:t xml:space="preserve"> policies and strategies for protecting </w:t>
      </w:r>
      <w:proofErr w:type="gramStart"/>
      <w:r w:rsidR="002B1370" w:rsidRPr="002B1370">
        <w:rPr>
          <w:rFonts w:ascii="Arial" w:hAnsi="Arial" w:cs="Arial"/>
          <w:sz w:val="24"/>
          <w:szCs w:val="24"/>
        </w:rPr>
        <w:t>adults;</w:t>
      </w:r>
      <w:proofErr w:type="gramEnd"/>
    </w:p>
    <w:p w14:paraId="51F97EF1" w14:textId="77777777" w:rsidR="002B1370" w:rsidRPr="002B1370" w:rsidRDefault="002B1370"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t xml:space="preserve">develop preventative strategies that aim to reduce instances of abuse and </w:t>
      </w:r>
      <w:proofErr w:type="gramStart"/>
      <w:r w:rsidRPr="002B1370">
        <w:rPr>
          <w:rFonts w:ascii="Arial" w:hAnsi="Arial" w:cs="Arial"/>
          <w:sz w:val="24"/>
          <w:szCs w:val="24"/>
        </w:rPr>
        <w:t>neglect;</w:t>
      </w:r>
      <w:proofErr w:type="gramEnd"/>
    </w:p>
    <w:p w14:paraId="6B87C508" w14:textId="77777777" w:rsidR="002B1370" w:rsidRPr="002B1370" w:rsidRDefault="002B1370"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t>identify types of circumstances giving grounds for concern and when they should be</w:t>
      </w:r>
      <w:r>
        <w:rPr>
          <w:rFonts w:ascii="Arial" w:hAnsi="Arial" w:cs="Arial"/>
          <w:sz w:val="24"/>
          <w:szCs w:val="24"/>
        </w:rPr>
        <w:t xml:space="preserve"> </w:t>
      </w:r>
      <w:r w:rsidRPr="002B1370">
        <w:rPr>
          <w:rFonts w:ascii="Arial" w:hAnsi="Arial" w:cs="Arial"/>
          <w:sz w:val="24"/>
          <w:szCs w:val="24"/>
        </w:rPr>
        <w:t xml:space="preserve">considered as a referral to the local authority as an </w:t>
      </w:r>
      <w:proofErr w:type="gramStart"/>
      <w:r w:rsidRPr="002B1370">
        <w:rPr>
          <w:rFonts w:ascii="Arial" w:hAnsi="Arial" w:cs="Arial"/>
          <w:sz w:val="24"/>
          <w:szCs w:val="24"/>
        </w:rPr>
        <w:t>enquiry;</w:t>
      </w:r>
      <w:proofErr w:type="gramEnd"/>
    </w:p>
    <w:p w14:paraId="529EA9CF" w14:textId="77777777" w:rsidR="002B1370" w:rsidRPr="002B1370" w:rsidRDefault="002B1370"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t>formulate guidance about the arrangements for managing adult safeguarding, and dealing</w:t>
      </w:r>
      <w:r>
        <w:rPr>
          <w:rFonts w:ascii="Arial" w:hAnsi="Arial" w:cs="Arial"/>
          <w:sz w:val="24"/>
          <w:szCs w:val="24"/>
        </w:rPr>
        <w:t xml:space="preserve"> </w:t>
      </w:r>
      <w:r w:rsidRPr="002B1370">
        <w:rPr>
          <w:rFonts w:ascii="Arial" w:hAnsi="Arial" w:cs="Arial"/>
          <w:sz w:val="24"/>
          <w:szCs w:val="24"/>
        </w:rPr>
        <w:t>with complaints, grievances and professional and administrative malpractice in relation to</w:t>
      </w:r>
      <w:r>
        <w:rPr>
          <w:rFonts w:ascii="Arial" w:hAnsi="Arial" w:cs="Arial"/>
          <w:sz w:val="24"/>
          <w:szCs w:val="24"/>
        </w:rPr>
        <w:t xml:space="preserve"> </w:t>
      </w:r>
      <w:r w:rsidRPr="002B1370">
        <w:rPr>
          <w:rFonts w:ascii="Arial" w:hAnsi="Arial" w:cs="Arial"/>
          <w:sz w:val="24"/>
          <w:szCs w:val="24"/>
        </w:rPr>
        <w:t xml:space="preserve">safeguarding </w:t>
      </w:r>
      <w:proofErr w:type="gramStart"/>
      <w:r w:rsidRPr="002B1370">
        <w:rPr>
          <w:rFonts w:ascii="Arial" w:hAnsi="Arial" w:cs="Arial"/>
          <w:sz w:val="24"/>
          <w:szCs w:val="24"/>
        </w:rPr>
        <w:t>adults;</w:t>
      </w:r>
      <w:proofErr w:type="gramEnd"/>
    </w:p>
    <w:p w14:paraId="2BE5453D" w14:textId="77777777" w:rsidR="002B1370" w:rsidRPr="002B1370" w:rsidRDefault="002B1370"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t>develop strategies to deal with the impact of issues of race, ethnicity, religion, gender</w:t>
      </w:r>
      <w:r>
        <w:rPr>
          <w:rFonts w:ascii="Arial" w:hAnsi="Arial" w:cs="Arial"/>
          <w:sz w:val="24"/>
          <w:szCs w:val="24"/>
        </w:rPr>
        <w:t xml:space="preserve"> </w:t>
      </w:r>
      <w:r w:rsidRPr="002B1370">
        <w:rPr>
          <w:rFonts w:ascii="Arial" w:hAnsi="Arial" w:cs="Arial"/>
          <w:sz w:val="24"/>
          <w:szCs w:val="24"/>
        </w:rPr>
        <w:t>and gender orientation, sexual orientation, age, disadvantage and disability on abuse and</w:t>
      </w:r>
      <w:r>
        <w:rPr>
          <w:rFonts w:ascii="Arial" w:hAnsi="Arial" w:cs="Arial"/>
          <w:sz w:val="24"/>
          <w:szCs w:val="24"/>
        </w:rPr>
        <w:t xml:space="preserve"> </w:t>
      </w:r>
      <w:proofErr w:type="gramStart"/>
      <w:r w:rsidRPr="002B1370">
        <w:rPr>
          <w:rFonts w:ascii="Arial" w:hAnsi="Arial" w:cs="Arial"/>
          <w:sz w:val="24"/>
          <w:szCs w:val="24"/>
        </w:rPr>
        <w:t>neglect;</w:t>
      </w:r>
      <w:proofErr w:type="gramEnd"/>
    </w:p>
    <w:p w14:paraId="159E033D" w14:textId="77777777" w:rsidR="002B1370" w:rsidRPr="002B1370" w:rsidRDefault="00385DA9"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Pr>
          <w:rFonts w:ascii="Arial" w:hAnsi="Arial" w:cs="Arial"/>
          <w:sz w:val="24"/>
          <w:szCs w:val="24"/>
        </w:rPr>
        <w:t>provide advice on guidance on balancing</w:t>
      </w:r>
      <w:r w:rsidR="002B1370" w:rsidRPr="002B1370">
        <w:rPr>
          <w:rFonts w:ascii="Arial" w:hAnsi="Arial" w:cs="Arial"/>
          <w:sz w:val="24"/>
          <w:szCs w:val="24"/>
        </w:rPr>
        <w:t xml:space="preserve"> the requirements of confidentiality with the consideration that, to protect adults, it</w:t>
      </w:r>
      <w:r w:rsidR="002B1370">
        <w:rPr>
          <w:rFonts w:ascii="Arial" w:hAnsi="Arial" w:cs="Arial"/>
          <w:sz w:val="24"/>
          <w:szCs w:val="24"/>
        </w:rPr>
        <w:t xml:space="preserve"> </w:t>
      </w:r>
      <w:r w:rsidR="002B1370" w:rsidRPr="002B1370">
        <w:rPr>
          <w:rFonts w:ascii="Arial" w:hAnsi="Arial" w:cs="Arial"/>
          <w:sz w:val="24"/>
          <w:szCs w:val="24"/>
        </w:rPr>
        <w:t xml:space="preserve">may be necessary to share information on a ‘need-to-know </w:t>
      </w:r>
      <w:proofErr w:type="gramStart"/>
      <w:r w:rsidR="002B1370" w:rsidRPr="002B1370">
        <w:rPr>
          <w:rFonts w:ascii="Arial" w:hAnsi="Arial" w:cs="Arial"/>
          <w:sz w:val="24"/>
          <w:szCs w:val="24"/>
        </w:rPr>
        <w:t>basis’;</w:t>
      </w:r>
      <w:proofErr w:type="gramEnd"/>
    </w:p>
    <w:p w14:paraId="69EEF8F9" w14:textId="77777777" w:rsidR="002B1370" w:rsidRPr="002B1370" w:rsidRDefault="002B1370"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t>identify mechanisms for monitoring and reviewing the implementation and impact of policy</w:t>
      </w:r>
      <w:r>
        <w:rPr>
          <w:rFonts w:ascii="Arial" w:hAnsi="Arial" w:cs="Arial"/>
          <w:sz w:val="24"/>
          <w:szCs w:val="24"/>
        </w:rPr>
        <w:t xml:space="preserve"> </w:t>
      </w:r>
      <w:r w:rsidRPr="002B1370">
        <w:rPr>
          <w:rFonts w:ascii="Arial" w:hAnsi="Arial" w:cs="Arial"/>
          <w:sz w:val="24"/>
          <w:szCs w:val="24"/>
        </w:rPr>
        <w:t xml:space="preserve">and </w:t>
      </w:r>
      <w:proofErr w:type="gramStart"/>
      <w:r w:rsidRPr="002B1370">
        <w:rPr>
          <w:rFonts w:ascii="Arial" w:hAnsi="Arial" w:cs="Arial"/>
          <w:sz w:val="24"/>
          <w:szCs w:val="24"/>
        </w:rPr>
        <w:t>training;</w:t>
      </w:r>
      <w:proofErr w:type="gramEnd"/>
    </w:p>
    <w:p w14:paraId="0FD2630B" w14:textId="77777777" w:rsidR="002B1370" w:rsidRPr="002B1370" w:rsidRDefault="002B1370" w:rsidP="002B1370">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t xml:space="preserve">carry out </w:t>
      </w:r>
      <w:r>
        <w:rPr>
          <w:rFonts w:ascii="Arial" w:hAnsi="Arial" w:cs="Arial"/>
          <w:sz w:val="24"/>
          <w:szCs w:val="24"/>
        </w:rPr>
        <w:t>S</w:t>
      </w:r>
      <w:r w:rsidRPr="002B1370">
        <w:rPr>
          <w:rFonts w:ascii="Arial" w:hAnsi="Arial" w:cs="Arial"/>
          <w:sz w:val="24"/>
          <w:szCs w:val="24"/>
        </w:rPr>
        <w:t xml:space="preserve">afeguarding </w:t>
      </w:r>
      <w:r>
        <w:rPr>
          <w:rFonts w:ascii="Arial" w:hAnsi="Arial" w:cs="Arial"/>
          <w:sz w:val="24"/>
          <w:szCs w:val="24"/>
        </w:rPr>
        <w:t xml:space="preserve">Adult </w:t>
      </w:r>
      <w:proofErr w:type="gramStart"/>
      <w:r>
        <w:rPr>
          <w:rFonts w:ascii="Arial" w:hAnsi="Arial" w:cs="Arial"/>
          <w:sz w:val="24"/>
          <w:szCs w:val="24"/>
        </w:rPr>
        <w:t>R</w:t>
      </w:r>
      <w:r w:rsidRPr="002B1370">
        <w:rPr>
          <w:rFonts w:ascii="Arial" w:hAnsi="Arial" w:cs="Arial"/>
          <w:sz w:val="24"/>
          <w:szCs w:val="24"/>
        </w:rPr>
        <w:t>eviews;</w:t>
      </w:r>
      <w:proofErr w:type="gramEnd"/>
    </w:p>
    <w:p w14:paraId="152E56C5" w14:textId="77777777" w:rsidR="002B1370" w:rsidRPr="002B1370" w:rsidRDefault="002B1370" w:rsidP="002B1370">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t xml:space="preserve">produce a Strategic Plan and an Annual </w:t>
      </w:r>
      <w:proofErr w:type="gramStart"/>
      <w:r w:rsidRPr="002B1370">
        <w:rPr>
          <w:rFonts w:ascii="Arial" w:hAnsi="Arial" w:cs="Arial"/>
          <w:sz w:val="24"/>
          <w:szCs w:val="24"/>
        </w:rPr>
        <w:t>Report;</w:t>
      </w:r>
      <w:proofErr w:type="gramEnd"/>
    </w:p>
    <w:p w14:paraId="2DC378C4" w14:textId="06D16298" w:rsidR="0023148A" w:rsidRDefault="002B1370"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sidRPr="002B1370">
        <w:rPr>
          <w:rFonts w:ascii="Arial" w:hAnsi="Arial" w:cs="Arial"/>
          <w:sz w:val="24"/>
          <w:szCs w:val="24"/>
        </w:rPr>
        <w:t>evidence how SAB members have challen</w:t>
      </w:r>
      <w:r w:rsidR="0023148A">
        <w:rPr>
          <w:rFonts w:ascii="Arial" w:hAnsi="Arial" w:cs="Arial"/>
          <w:sz w:val="24"/>
          <w:szCs w:val="24"/>
        </w:rPr>
        <w:t>ged one another and held other Boards</w:t>
      </w:r>
      <w:r w:rsidRPr="002B1370">
        <w:rPr>
          <w:rFonts w:ascii="Arial" w:hAnsi="Arial" w:cs="Arial"/>
          <w:sz w:val="24"/>
          <w:szCs w:val="24"/>
        </w:rPr>
        <w:t xml:space="preserve"> </w:t>
      </w:r>
      <w:r w:rsidR="0023148A">
        <w:rPr>
          <w:rFonts w:ascii="Arial" w:hAnsi="Arial" w:cs="Arial"/>
          <w:sz w:val="24"/>
          <w:szCs w:val="24"/>
        </w:rPr>
        <w:t xml:space="preserve">(in the </w:t>
      </w:r>
      <w:proofErr w:type="gramStart"/>
      <w:r w:rsidR="0023148A">
        <w:rPr>
          <w:rFonts w:ascii="Arial" w:hAnsi="Arial" w:cs="Arial"/>
          <w:sz w:val="24"/>
          <w:szCs w:val="24"/>
        </w:rPr>
        <w:t>City</w:t>
      </w:r>
      <w:proofErr w:type="gramEnd"/>
      <w:r w:rsidR="0023148A">
        <w:rPr>
          <w:rFonts w:ascii="Arial" w:hAnsi="Arial" w:cs="Arial"/>
          <w:sz w:val="24"/>
          <w:szCs w:val="24"/>
        </w:rPr>
        <w:t xml:space="preserve">) </w:t>
      </w:r>
      <w:r w:rsidRPr="002B1370">
        <w:rPr>
          <w:rFonts w:ascii="Arial" w:hAnsi="Arial" w:cs="Arial"/>
          <w:sz w:val="24"/>
          <w:szCs w:val="24"/>
        </w:rPr>
        <w:t>to</w:t>
      </w:r>
      <w:r>
        <w:rPr>
          <w:rFonts w:ascii="Arial" w:hAnsi="Arial" w:cs="Arial"/>
          <w:sz w:val="24"/>
          <w:szCs w:val="24"/>
        </w:rPr>
        <w:t xml:space="preserve"> </w:t>
      </w:r>
      <w:r w:rsidR="0023148A">
        <w:rPr>
          <w:rFonts w:ascii="Arial" w:hAnsi="Arial" w:cs="Arial"/>
          <w:sz w:val="24"/>
          <w:szCs w:val="24"/>
        </w:rPr>
        <w:t xml:space="preserve">account. For example: Newcastle Safeguarding Children </w:t>
      </w:r>
      <w:r w:rsidR="00651103">
        <w:rPr>
          <w:rFonts w:ascii="Arial" w:hAnsi="Arial" w:cs="Arial"/>
          <w:sz w:val="24"/>
          <w:szCs w:val="24"/>
        </w:rPr>
        <w:t>Partnership</w:t>
      </w:r>
      <w:r w:rsidR="0023148A">
        <w:rPr>
          <w:rFonts w:ascii="Arial" w:hAnsi="Arial" w:cs="Arial"/>
          <w:sz w:val="24"/>
          <w:szCs w:val="24"/>
        </w:rPr>
        <w:t xml:space="preserve">, </w:t>
      </w:r>
      <w:r w:rsidR="002546A3">
        <w:rPr>
          <w:rFonts w:ascii="Arial" w:hAnsi="Arial" w:cs="Arial"/>
          <w:sz w:val="24"/>
          <w:szCs w:val="24"/>
        </w:rPr>
        <w:t>Health and Wellbeing</w:t>
      </w:r>
      <w:r w:rsidR="0023148A">
        <w:rPr>
          <w:rFonts w:ascii="Arial" w:hAnsi="Arial" w:cs="Arial"/>
          <w:sz w:val="24"/>
          <w:szCs w:val="24"/>
        </w:rPr>
        <w:t xml:space="preserve"> Board, Safe Newcastle Board; and</w:t>
      </w:r>
    </w:p>
    <w:p w14:paraId="3EFCCFB2" w14:textId="77777777" w:rsidR="00431452" w:rsidRDefault="002B1370" w:rsidP="0023148A">
      <w:pPr>
        <w:numPr>
          <w:ilvl w:val="1"/>
          <w:numId w:val="17"/>
        </w:numPr>
        <w:tabs>
          <w:tab w:val="clear" w:pos="1440"/>
          <w:tab w:val="num" w:pos="1134"/>
        </w:tabs>
        <w:spacing w:after="0" w:line="240" w:lineRule="auto"/>
        <w:ind w:left="1134" w:hanging="425"/>
        <w:jc w:val="both"/>
        <w:rPr>
          <w:rFonts w:ascii="Arial" w:hAnsi="Arial" w:cs="Arial"/>
          <w:sz w:val="24"/>
          <w:szCs w:val="24"/>
        </w:rPr>
      </w:pPr>
      <w:r w:rsidRPr="0023148A">
        <w:rPr>
          <w:rFonts w:ascii="Arial" w:hAnsi="Arial" w:cs="Arial"/>
          <w:sz w:val="24"/>
          <w:szCs w:val="24"/>
        </w:rPr>
        <w:t xml:space="preserve">promote multi-agency training and consider any specialist training that may be required. </w:t>
      </w:r>
      <w:r w:rsidR="00385DA9">
        <w:rPr>
          <w:rFonts w:ascii="Arial" w:hAnsi="Arial" w:cs="Arial"/>
          <w:sz w:val="24"/>
          <w:szCs w:val="24"/>
        </w:rPr>
        <w:t xml:space="preserve">Work collaboratively to identify opportunities </w:t>
      </w:r>
      <w:r w:rsidRPr="0023148A">
        <w:rPr>
          <w:rFonts w:ascii="Arial" w:hAnsi="Arial" w:cs="Arial"/>
          <w:sz w:val="24"/>
          <w:szCs w:val="24"/>
        </w:rPr>
        <w:t>to jointly commission training with other partnerships, such as the Community Safety Partnership.</w:t>
      </w:r>
    </w:p>
    <w:p w14:paraId="03B8A700" w14:textId="77777777" w:rsidR="0023148A" w:rsidRPr="0023148A" w:rsidRDefault="0023148A" w:rsidP="0023148A">
      <w:pPr>
        <w:spacing w:after="0" w:line="240" w:lineRule="auto"/>
        <w:ind w:left="1134"/>
        <w:jc w:val="both"/>
        <w:rPr>
          <w:rFonts w:ascii="Arial" w:hAnsi="Arial" w:cs="Arial"/>
          <w:sz w:val="24"/>
          <w:szCs w:val="24"/>
        </w:rPr>
      </w:pPr>
    </w:p>
    <w:p w14:paraId="5DEB5B7A" w14:textId="77777777" w:rsidR="00431452" w:rsidRDefault="00431452" w:rsidP="00431452">
      <w:pPr>
        <w:spacing w:after="0" w:line="240" w:lineRule="auto"/>
        <w:ind w:left="720"/>
        <w:jc w:val="both"/>
        <w:rPr>
          <w:rFonts w:ascii="Arial" w:hAnsi="Arial" w:cs="Arial"/>
          <w:sz w:val="24"/>
          <w:szCs w:val="24"/>
        </w:rPr>
      </w:pPr>
      <w:r>
        <w:rPr>
          <w:rFonts w:ascii="Arial" w:hAnsi="Arial" w:cs="Arial"/>
          <w:sz w:val="24"/>
          <w:szCs w:val="24"/>
        </w:rPr>
        <w:t xml:space="preserve">The well-established Safeguarding Adults Board gives Newcastle a strong foundation to deliver its vision. </w:t>
      </w:r>
    </w:p>
    <w:p w14:paraId="2921452B" w14:textId="77777777" w:rsidR="00431452" w:rsidRDefault="00431452" w:rsidP="00431452">
      <w:pPr>
        <w:spacing w:after="0" w:line="240" w:lineRule="auto"/>
        <w:ind w:left="720"/>
        <w:jc w:val="both"/>
        <w:rPr>
          <w:rFonts w:ascii="Arial" w:hAnsi="Arial" w:cs="Arial"/>
          <w:sz w:val="24"/>
          <w:szCs w:val="24"/>
        </w:rPr>
      </w:pPr>
    </w:p>
    <w:p w14:paraId="7C674108" w14:textId="77777777" w:rsidR="00431452" w:rsidRDefault="00431452" w:rsidP="00431452">
      <w:pPr>
        <w:spacing w:after="0" w:line="240" w:lineRule="auto"/>
        <w:ind w:left="720"/>
        <w:jc w:val="both"/>
        <w:rPr>
          <w:rFonts w:ascii="Arial" w:hAnsi="Arial" w:cs="Arial"/>
          <w:sz w:val="24"/>
          <w:szCs w:val="24"/>
        </w:rPr>
      </w:pPr>
      <w:r>
        <w:rPr>
          <w:rFonts w:ascii="Arial" w:hAnsi="Arial" w:cs="Arial"/>
          <w:sz w:val="24"/>
          <w:szCs w:val="24"/>
        </w:rPr>
        <w:t xml:space="preserve">Many partner organisations in Newcastle have dedicated capacity/roles for safeguarding adults and </w:t>
      </w:r>
      <w:r w:rsidR="00385DA9">
        <w:rPr>
          <w:rFonts w:ascii="Arial" w:hAnsi="Arial" w:cs="Arial"/>
          <w:sz w:val="24"/>
          <w:szCs w:val="24"/>
        </w:rPr>
        <w:t>many</w:t>
      </w:r>
      <w:r>
        <w:rPr>
          <w:rFonts w:ascii="Arial" w:hAnsi="Arial" w:cs="Arial"/>
          <w:sz w:val="24"/>
          <w:szCs w:val="24"/>
        </w:rPr>
        <w:t xml:space="preserve"> staff and volunteers have undertaken multi-agency</w:t>
      </w:r>
      <w:r w:rsidR="00385DA9">
        <w:rPr>
          <w:rFonts w:ascii="Arial" w:hAnsi="Arial" w:cs="Arial"/>
          <w:sz w:val="24"/>
          <w:szCs w:val="24"/>
        </w:rPr>
        <w:t xml:space="preserve"> and </w:t>
      </w:r>
      <w:proofErr w:type="gramStart"/>
      <w:r w:rsidR="00385DA9">
        <w:rPr>
          <w:rFonts w:ascii="Arial" w:hAnsi="Arial" w:cs="Arial"/>
          <w:sz w:val="24"/>
          <w:szCs w:val="24"/>
        </w:rPr>
        <w:t>single-agency</w:t>
      </w:r>
      <w:proofErr w:type="gramEnd"/>
      <w:r>
        <w:rPr>
          <w:rFonts w:ascii="Arial" w:hAnsi="Arial" w:cs="Arial"/>
          <w:sz w:val="24"/>
          <w:szCs w:val="24"/>
        </w:rPr>
        <w:t xml:space="preserve"> safeguarding adults training. This all helps to ensure that people know how to respond appropriately to concerns of abuse and neglect. </w:t>
      </w:r>
    </w:p>
    <w:p w14:paraId="2036DBE0" w14:textId="77777777" w:rsidR="0023148A" w:rsidRDefault="0023148A" w:rsidP="00431452">
      <w:pPr>
        <w:spacing w:after="0" w:line="240" w:lineRule="auto"/>
        <w:ind w:left="720"/>
        <w:jc w:val="both"/>
        <w:rPr>
          <w:rFonts w:ascii="Arial" w:hAnsi="Arial" w:cs="Arial"/>
          <w:sz w:val="24"/>
          <w:szCs w:val="24"/>
        </w:rPr>
      </w:pPr>
    </w:p>
    <w:p w14:paraId="739DDF89" w14:textId="77777777" w:rsidR="0023148A" w:rsidRDefault="0023148A" w:rsidP="00431452">
      <w:pPr>
        <w:spacing w:after="0" w:line="240" w:lineRule="auto"/>
        <w:ind w:left="720"/>
        <w:jc w:val="both"/>
        <w:rPr>
          <w:rFonts w:ascii="Arial" w:hAnsi="Arial" w:cs="Arial"/>
          <w:sz w:val="24"/>
          <w:szCs w:val="24"/>
        </w:rPr>
      </w:pPr>
      <w:r>
        <w:rPr>
          <w:rFonts w:ascii="Arial" w:hAnsi="Arial" w:cs="Arial"/>
          <w:sz w:val="24"/>
          <w:szCs w:val="24"/>
        </w:rPr>
        <w:t xml:space="preserve">The Newcastle Safeguarding Adults Board </w:t>
      </w:r>
      <w:r w:rsidR="00385DA9">
        <w:rPr>
          <w:rFonts w:ascii="Arial" w:hAnsi="Arial" w:cs="Arial"/>
          <w:sz w:val="24"/>
          <w:szCs w:val="24"/>
        </w:rPr>
        <w:t xml:space="preserve">is subject to </w:t>
      </w:r>
      <w:r>
        <w:rPr>
          <w:rFonts w:ascii="Arial" w:hAnsi="Arial" w:cs="Arial"/>
          <w:sz w:val="24"/>
          <w:szCs w:val="24"/>
        </w:rPr>
        <w:t>external scrutiny on the work it undertakes from the:</w:t>
      </w:r>
    </w:p>
    <w:p w14:paraId="26B65C22" w14:textId="5B6A5225" w:rsidR="0023148A" w:rsidRDefault="0023148A" w:rsidP="0023148A">
      <w:pPr>
        <w:pStyle w:val="ListParagraph"/>
        <w:numPr>
          <w:ilvl w:val="0"/>
          <w:numId w:val="20"/>
        </w:numPr>
        <w:spacing w:after="0" w:line="240" w:lineRule="auto"/>
        <w:jc w:val="both"/>
        <w:rPr>
          <w:rFonts w:ascii="Arial" w:hAnsi="Arial" w:cs="Arial"/>
          <w:sz w:val="24"/>
          <w:szCs w:val="24"/>
        </w:rPr>
      </w:pPr>
      <w:r>
        <w:rPr>
          <w:rFonts w:ascii="Arial" w:hAnsi="Arial" w:cs="Arial"/>
          <w:sz w:val="24"/>
          <w:szCs w:val="24"/>
        </w:rPr>
        <w:t xml:space="preserve">Health </w:t>
      </w:r>
      <w:r w:rsidR="002546A3">
        <w:rPr>
          <w:rFonts w:ascii="Arial" w:hAnsi="Arial" w:cs="Arial"/>
          <w:sz w:val="24"/>
          <w:szCs w:val="24"/>
        </w:rPr>
        <w:t xml:space="preserve">&amp; Social Care </w:t>
      </w:r>
      <w:r>
        <w:rPr>
          <w:rFonts w:ascii="Arial" w:hAnsi="Arial" w:cs="Arial"/>
          <w:sz w:val="24"/>
          <w:szCs w:val="24"/>
        </w:rPr>
        <w:t>Scrutiny Committee; and</w:t>
      </w:r>
    </w:p>
    <w:p w14:paraId="3CF94E3B" w14:textId="3FD377D4" w:rsidR="0023148A" w:rsidRDefault="002546A3" w:rsidP="0023148A">
      <w:pPr>
        <w:pStyle w:val="ListParagraph"/>
        <w:numPr>
          <w:ilvl w:val="0"/>
          <w:numId w:val="20"/>
        </w:numPr>
        <w:spacing w:after="0" w:line="240" w:lineRule="auto"/>
        <w:jc w:val="both"/>
        <w:rPr>
          <w:rFonts w:ascii="Arial" w:hAnsi="Arial" w:cs="Arial"/>
          <w:sz w:val="24"/>
          <w:szCs w:val="24"/>
        </w:rPr>
      </w:pPr>
      <w:r>
        <w:rPr>
          <w:rFonts w:ascii="Arial" w:hAnsi="Arial" w:cs="Arial"/>
          <w:sz w:val="24"/>
          <w:szCs w:val="24"/>
        </w:rPr>
        <w:t>Health and Wellbeing</w:t>
      </w:r>
      <w:r w:rsidR="0023148A">
        <w:rPr>
          <w:rFonts w:ascii="Arial" w:hAnsi="Arial" w:cs="Arial"/>
          <w:sz w:val="24"/>
          <w:szCs w:val="24"/>
        </w:rPr>
        <w:t xml:space="preserve"> Board.</w:t>
      </w:r>
    </w:p>
    <w:p w14:paraId="433B0B05" w14:textId="77777777" w:rsidR="0023148A" w:rsidRDefault="0023148A" w:rsidP="0023148A">
      <w:pPr>
        <w:spacing w:after="0" w:line="240" w:lineRule="auto"/>
        <w:jc w:val="both"/>
        <w:rPr>
          <w:rFonts w:ascii="Arial" w:hAnsi="Arial" w:cs="Arial"/>
          <w:sz w:val="24"/>
          <w:szCs w:val="24"/>
        </w:rPr>
      </w:pPr>
    </w:p>
    <w:p w14:paraId="4B2293A3" w14:textId="77777777" w:rsidR="0023148A" w:rsidRDefault="00385DA9" w:rsidP="00385DA9">
      <w:pPr>
        <w:spacing w:after="0" w:line="240" w:lineRule="auto"/>
        <w:ind w:left="720"/>
        <w:jc w:val="both"/>
        <w:rPr>
          <w:rFonts w:ascii="Arial" w:hAnsi="Arial" w:cs="Arial"/>
          <w:sz w:val="24"/>
          <w:szCs w:val="24"/>
        </w:rPr>
      </w:pPr>
      <w:r>
        <w:rPr>
          <w:rFonts w:ascii="Arial" w:hAnsi="Arial" w:cs="Arial"/>
          <w:sz w:val="24"/>
          <w:szCs w:val="24"/>
        </w:rPr>
        <w:t xml:space="preserve">Board members also report </w:t>
      </w:r>
      <w:r w:rsidR="0039674E">
        <w:rPr>
          <w:rFonts w:ascii="Arial" w:hAnsi="Arial" w:cs="Arial"/>
          <w:sz w:val="24"/>
          <w:szCs w:val="24"/>
        </w:rPr>
        <w:t xml:space="preserve">through governance systems </w:t>
      </w:r>
      <w:r>
        <w:rPr>
          <w:rFonts w:ascii="Arial" w:hAnsi="Arial" w:cs="Arial"/>
          <w:sz w:val="24"/>
          <w:szCs w:val="24"/>
        </w:rPr>
        <w:t xml:space="preserve">within their own agencies about the performance of the NSAB. </w:t>
      </w:r>
    </w:p>
    <w:p w14:paraId="08869F5F" w14:textId="77777777" w:rsidR="0023148A" w:rsidRPr="0023148A" w:rsidRDefault="0023148A" w:rsidP="0023148A">
      <w:pPr>
        <w:spacing w:after="0" w:line="240" w:lineRule="auto"/>
        <w:jc w:val="both"/>
        <w:rPr>
          <w:rFonts w:ascii="Arial" w:hAnsi="Arial" w:cs="Arial"/>
          <w:sz w:val="24"/>
          <w:szCs w:val="24"/>
        </w:rPr>
      </w:pPr>
    </w:p>
    <w:p w14:paraId="2F9CBA1B" w14:textId="77777777" w:rsidR="00730A18" w:rsidRDefault="00730A18" w:rsidP="00431452">
      <w:pPr>
        <w:pStyle w:val="ListParagraph"/>
        <w:spacing w:after="0" w:line="240" w:lineRule="auto"/>
        <w:ind w:left="360"/>
        <w:jc w:val="both"/>
        <w:rPr>
          <w:rFonts w:ascii="Arial" w:hAnsi="Arial" w:cs="Arial"/>
        </w:rPr>
      </w:pPr>
    </w:p>
    <w:p w14:paraId="2A9C794C" w14:textId="77777777" w:rsidR="00B46F3D" w:rsidRPr="007110C6" w:rsidRDefault="00614A8A" w:rsidP="004275E7">
      <w:pPr>
        <w:pStyle w:val="ListParagraph"/>
        <w:numPr>
          <w:ilvl w:val="0"/>
          <w:numId w:val="18"/>
        </w:numPr>
        <w:spacing w:after="0" w:line="240" w:lineRule="auto"/>
        <w:jc w:val="both"/>
        <w:rPr>
          <w:rFonts w:ascii="Arial" w:hAnsi="Arial" w:cs="Arial"/>
          <w:b/>
          <w:sz w:val="24"/>
          <w:szCs w:val="24"/>
        </w:rPr>
      </w:pPr>
      <w:r>
        <w:rPr>
          <w:rFonts w:ascii="Arial" w:hAnsi="Arial" w:cs="Arial"/>
          <w:b/>
          <w:sz w:val="24"/>
          <w:szCs w:val="24"/>
        </w:rPr>
        <w:t>Why a local vision</w:t>
      </w:r>
      <w:r w:rsidR="009B0E75" w:rsidRPr="009B0E75">
        <w:rPr>
          <w:rFonts w:ascii="Arial" w:hAnsi="Arial" w:cs="Arial"/>
          <w:b/>
          <w:sz w:val="24"/>
          <w:szCs w:val="24"/>
        </w:rPr>
        <w:t>?</w:t>
      </w:r>
    </w:p>
    <w:p w14:paraId="4FE62A21" w14:textId="77777777" w:rsidR="00B46F3D" w:rsidRPr="007110C6" w:rsidRDefault="00B46F3D" w:rsidP="00431452">
      <w:pPr>
        <w:pStyle w:val="ListParagraph"/>
        <w:spacing w:after="0" w:line="240" w:lineRule="auto"/>
        <w:jc w:val="both"/>
        <w:rPr>
          <w:rFonts w:ascii="Arial" w:hAnsi="Arial" w:cs="Arial"/>
          <w:b/>
          <w:sz w:val="24"/>
          <w:szCs w:val="24"/>
        </w:rPr>
      </w:pPr>
    </w:p>
    <w:p w14:paraId="4BEB25CE" w14:textId="77777777" w:rsidR="00F753DF" w:rsidRPr="007110C6" w:rsidRDefault="00F753DF" w:rsidP="00F753DF">
      <w:pPr>
        <w:pStyle w:val="ListParagraph"/>
        <w:spacing w:after="0" w:line="240" w:lineRule="auto"/>
        <w:jc w:val="both"/>
        <w:rPr>
          <w:rFonts w:ascii="Arial" w:hAnsi="Arial" w:cs="Arial"/>
          <w:sz w:val="24"/>
          <w:szCs w:val="24"/>
        </w:rPr>
      </w:pPr>
      <w:r w:rsidRPr="009B0E75">
        <w:rPr>
          <w:rFonts w:ascii="Arial" w:hAnsi="Arial" w:cs="Arial"/>
          <w:sz w:val="24"/>
          <w:szCs w:val="24"/>
        </w:rPr>
        <w:t xml:space="preserve">There continues to be an increasing focus on the profile of safeguarding </w:t>
      </w:r>
      <w:proofErr w:type="gramStart"/>
      <w:r w:rsidRPr="009B0E75">
        <w:rPr>
          <w:rFonts w:ascii="Arial" w:hAnsi="Arial" w:cs="Arial"/>
          <w:sz w:val="24"/>
          <w:szCs w:val="24"/>
        </w:rPr>
        <w:t>adults</w:t>
      </w:r>
      <w:proofErr w:type="gramEnd"/>
      <w:r w:rsidRPr="009B0E75">
        <w:rPr>
          <w:rFonts w:ascii="Arial" w:hAnsi="Arial" w:cs="Arial"/>
          <w:sz w:val="24"/>
          <w:szCs w:val="24"/>
        </w:rPr>
        <w:t xml:space="preserve"> w</w:t>
      </w:r>
      <w:r>
        <w:rPr>
          <w:rFonts w:ascii="Arial" w:hAnsi="Arial" w:cs="Arial"/>
          <w:sz w:val="24"/>
          <w:szCs w:val="24"/>
        </w:rPr>
        <w:t xml:space="preserve">ork.  It is clear from </w:t>
      </w:r>
      <w:r w:rsidRPr="009B0E75">
        <w:rPr>
          <w:rFonts w:ascii="Arial" w:hAnsi="Arial" w:cs="Arial"/>
          <w:sz w:val="24"/>
          <w:szCs w:val="24"/>
        </w:rPr>
        <w:t xml:space="preserve">national developments that partnerships are a critical aspect in sustaining the impetus for improvement and hence the importance of pressing ahead with a local </w:t>
      </w:r>
      <w:r>
        <w:rPr>
          <w:rFonts w:ascii="Arial" w:hAnsi="Arial" w:cs="Arial"/>
          <w:sz w:val="24"/>
          <w:szCs w:val="24"/>
        </w:rPr>
        <w:t>vision</w:t>
      </w:r>
      <w:r w:rsidRPr="009B0E75">
        <w:rPr>
          <w:rFonts w:ascii="Arial" w:hAnsi="Arial" w:cs="Arial"/>
          <w:sz w:val="24"/>
          <w:szCs w:val="24"/>
        </w:rPr>
        <w:t xml:space="preserve"> for Newcastle.</w:t>
      </w:r>
      <w:r w:rsidR="006454E1">
        <w:rPr>
          <w:rFonts w:ascii="Arial" w:hAnsi="Arial" w:cs="Arial"/>
          <w:sz w:val="24"/>
          <w:szCs w:val="24"/>
        </w:rPr>
        <w:t xml:space="preserve"> </w:t>
      </w:r>
    </w:p>
    <w:p w14:paraId="1716264E" w14:textId="77777777" w:rsidR="00F753DF" w:rsidRDefault="00F753DF" w:rsidP="00431452">
      <w:pPr>
        <w:pStyle w:val="ListParagraph"/>
        <w:spacing w:after="0" w:line="240" w:lineRule="auto"/>
        <w:jc w:val="both"/>
        <w:rPr>
          <w:rFonts w:ascii="Arial" w:hAnsi="Arial" w:cs="Arial"/>
          <w:sz w:val="24"/>
          <w:szCs w:val="24"/>
        </w:rPr>
      </w:pPr>
    </w:p>
    <w:p w14:paraId="47C84957" w14:textId="360A58E6" w:rsidR="00614A8A" w:rsidRDefault="009B0E75" w:rsidP="00431452">
      <w:pPr>
        <w:pStyle w:val="ListParagraph"/>
        <w:spacing w:after="0" w:line="240" w:lineRule="auto"/>
        <w:jc w:val="both"/>
        <w:rPr>
          <w:rFonts w:ascii="Arial" w:hAnsi="Arial" w:cs="Arial"/>
          <w:sz w:val="24"/>
          <w:szCs w:val="24"/>
        </w:rPr>
      </w:pPr>
      <w:r w:rsidRPr="009B0E75">
        <w:rPr>
          <w:rFonts w:ascii="Arial" w:hAnsi="Arial" w:cs="Arial"/>
          <w:sz w:val="24"/>
          <w:szCs w:val="24"/>
        </w:rPr>
        <w:t>This document sets out Newcastle Safegua</w:t>
      </w:r>
      <w:r w:rsidR="00614A8A">
        <w:rPr>
          <w:rFonts w:ascii="Arial" w:hAnsi="Arial" w:cs="Arial"/>
          <w:sz w:val="24"/>
          <w:szCs w:val="24"/>
        </w:rPr>
        <w:t xml:space="preserve">rding Adults </w:t>
      </w:r>
      <w:r w:rsidR="002546A3">
        <w:rPr>
          <w:rFonts w:ascii="Arial" w:hAnsi="Arial" w:cs="Arial"/>
          <w:sz w:val="24"/>
          <w:szCs w:val="24"/>
        </w:rPr>
        <w:t>Board’s vision</w:t>
      </w:r>
      <w:r w:rsidRPr="009B0E75">
        <w:rPr>
          <w:rFonts w:ascii="Arial" w:hAnsi="Arial" w:cs="Arial"/>
          <w:sz w:val="24"/>
          <w:szCs w:val="24"/>
        </w:rPr>
        <w:t>.</w:t>
      </w:r>
      <w:r w:rsidR="00614A8A">
        <w:rPr>
          <w:rFonts w:ascii="Arial" w:hAnsi="Arial" w:cs="Arial"/>
          <w:sz w:val="24"/>
          <w:szCs w:val="24"/>
        </w:rPr>
        <w:t xml:space="preserve"> The vision sits alongside a number of other key </w:t>
      </w:r>
      <w:r w:rsidR="00651103">
        <w:rPr>
          <w:rFonts w:ascii="Arial" w:hAnsi="Arial" w:cs="Arial"/>
          <w:sz w:val="24"/>
          <w:szCs w:val="24"/>
        </w:rPr>
        <w:t>activities and documents</w:t>
      </w:r>
      <w:r w:rsidR="00614A8A">
        <w:rPr>
          <w:rFonts w:ascii="Arial" w:hAnsi="Arial" w:cs="Arial"/>
          <w:sz w:val="24"/>
          <w:szCs w:val="24"/>
        </w:rPr>
        <w:t xml:space="preserve">, enabling the Board to strategically review and plan </w:t>
      </w:r>
      <w:r w:rsidR="0039674E">
        <w:rPr>
          <w:rFonts w:ascii="Arial" w:hAnsi="Arial" w:cs="Arial"/>
          <w:sz w:val="24"/>
          <w:szCs w:val="24"/>
        </w:rPr>
        <w:t xml:space="preserve">and implement </w:t>
      </w:r>
      <w:proofErr w:type="gramStart"/>
      <w:r w:rsidR="0039674E">
        <w:rPr>
          <w:rFonts w:ascii="Arial" w:hAnsi="Arial" w:cs="Arial"/>
          <w:sz w:val="24"/>
          <w:szCs w:val="24"/>
        </w:rPr>
        <w:t>actions</w:t>
      </w:r>
      <w:proofErr w:type="gramEnd"/>
      <w:r w:rsidR="00614A8A">
        <w:rPr>
          <w:rFonts w:ascii="Arial" w:hAnsi="Arial" w:cs="Arial"/>
          <w:sz w:val="24"/>
          <w:szCs w:val="24"/>
        </w:rPr>
        <w:t xml:space="preserve"> </w:t>
      </w:r>
    </w:p>
    <w:p w14:paraId="69B261A0" w14:textId="77777777" w:rsidR="00614A8A" w:rsidRDefault="00614A8A" w:rsidP="00431452">
      <w:pPr>
        <w:pStyle w:val="ListParagraph"/>
        <w:spacing w:after="0" w:line="240" w:lineRule="auto"/>
        <w:jc w:val="both"/>
        <w:rPr>
          <w:rFonts w:ascii="Arial" w:hAnsi="Arial" w:cs="Arial"/>
          <w:sz w:val="24"/>
          <w:szCs w:val="24"/>
        </w:rPr>
      </w:pPr>
    </w:p>
    <w:p w14:paraId="7B581ADA" w14:textId="77777777" w:rsidR="00B46F3D" w:rsidRDefault="00614A8A" w:rsidP="00431452">
      <w:pPr>
        <w:pStyle w:val="ListParagraph"/>
        <w:spacing w:after="0" w:line="240" w:lineRule="auto"/>
        <w:jc w:val="both"/>
        <w:rPr>
          <w:rFonts w:ascii="Arial" w:hAnsi="Arial" w:cs="Arial"/>
          <w:sz w:val="24"/>
          <w:szCs w:val="24"/>
        </w:rPr>
      </w:pPr>
      <w:r w:rsidRPr="009B0E75">
        <w:rPr>
          <w:rFonts w:ascii="Arial" w:hAnsi="Arial" w:cs="Arial"/>
          <w:sz w:val="24"/>
          <w:szCs w:val="24"/>
        </w:rPr>
        <w:t xml:space="preserve">Each provides direction and continuity to the </w:t>
      </w:r>
      <w:r w:rsidR="004275E7">
        <w:rPr>
          <w:rFonts w:ascii="Arial" w:hAnsi="Arial" w:cs="Arial"/>
          <w:sz w:val="24"/>
          <w:szCs w:val="24"/>
        </w:rPr>
        <w:t>strategic annual</w:t>
      </w:r>
      <w:r w:rsidRPr="009B0E75">
        <w:rPr>
          <w:rFonts w:ascii="Arial" w:hAnsi="Arial" w:cs="Arial"/>
          <w:sz w:val="24"/>
          <w:szCs w:val="24"/>
        </w:rPr>
        <w:t xml:space="preserve"> plan, ensuring that the achievements of the Board are built upon each year and actions are focussed on the Board’s overall priorities and objectives.</w:t>
      </w:r>
      <w:r>
        <w:rPr>
          <w:rFonts w:ascii="Arial" w:hAnsi="Arial" w:cs="Arial"/>
          <w:sz w:val="24"/>
          <w:szCs w:val="24"/>
        </w:rPr>
        <w:t xml:space="preserve"> </w:t>
      </w:r>
      <w:r w:rsidRPr="00614A8A">
        <w:rPr>
          <w:rFonts w:ascii="Arial" w:hAnsi="Arial" w:cs="Arial"/>
          <w:sz w:val="24"/>
          <w:szCs w:val="24"/>
        </w:rPr>
        <w:t xml:space="preserve">The diagram </w:t>
      </w:r>
      <w:r w:rsidR="004275E7">
        <w:rPr>
          <w:rFonts w:ascii="Arial" w:hAnsi="Arial" w:cs="Arial"/>
          <w:sz w:val="24"/>
          <w:szCs w:val="24"/>
        </w:rPr>
        <w:t>below</w:t>
      </w:r>
      <w:r w:rsidRPr="00614A8A">
        <w:rPr>
          <w:rFonts w:ascii="Arial" w:hAnsi="Arial" w:cs="Arial"/>
          <w:sz w:val="24"/>
          <w:szCs w:val="24"/>
        </w:rPr>
        <w:t xml:space="preserve"> demonstrates how these all </w:t>
      </w:r>
      <w:r w:rsidR="0039674E">
        <w:rPr>
          <w:rFonts w:ascii="Arial" w:hAnsi="Arial" w:cs="Arial"/>
          <w:sz w:val="24"/>
          <w:szCs w:val="24"/>
        </w:rPr>
        <w:t>interrelate</w:t>
      </w:r>
      <w:r w:rsidR="00847518">
        <w:rPr>
          <w:rFonts w:ascii="Arial" w:hAnsi="Arial" w:cs="Arial"/>
          <w:sz w:val="24"/>
          <w:szCs w:val="24"/>
        </w:rPr>
        <w:t>.</w:t>
      </w:r>
    </w:p>
    <w:p w14:paraId="7E0B1454" w14:textId="77777777" w:rsidR="00847518" w:rsidRDefault="00847518" w:rsidP="00431452">
      <w:pPr>
        <w:pStyle w:val="ListParagraph"/>
        <w:spacing w:after="0" w:line="240" w:lineRule="auto"/>
        <w:jc w:val="both"/>
        <w:rPr>
          <w:rFonts w:ascii="Arial" w:hAnsi="Arial" w:cs="Arial"/>
          <w:sz w:val="24"/>
          <w:szCs w:val="24"/>
        </w:rPr>
      </w:pPr>
    </w:p>
    <w:p w14:paraId="0A17D387" w14:textId="77777777" w:rsidR="00431452" w:rsidRDefault="00847518" w:rsidP="00431452">
      <w:pPr>
        <w:pStyle w:val="ListParagraph"/>
        <w:spacing w:after="0"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14:anchorId="5BF50E4C" wp14:editId="633251F3">
                <wp:simplePos x="0" y="0"/>
                <wp:positionH relativeFrom="margin">
                  <wp:posOffset>4203700</wp:posOffset>
                </wp:positionH>
                <wp:positionV relativeFrom="paragraph">
                  <wp:posOffset>55245</wp:posOffset>
                </wp:positionV>
                <wp:extent cx="1231900" cy="768350"/>
                <wp:effectExtent l="0" t="0" r="6350" b="0"/>
                <wp:wrapNone/>
                <wp:docPr id="13" name="Rectangle: Rounded Corners 13"/>
                <wp:cNvGraphicFramePr/>
                <a:graphic xmlns:a="http://schemas.openxmlformats.org/drawingml/2006/main">
                  <a:graphicData uri="http://schemas.microsoft.com/office/word/2010/wordprocessingShape">
                    <wps:wsp>
                      <wps:cNvSpPr/>
                      <wps:spPr>
                        <a:xfrm>
                          <a:off x="0" y="0"/>
                          <a:ext cx="1231900" cy="768350"/>
                        </a:xfrm>
                        <a:prstGeom prst="roundRect">
                          <a:avLst/>
                        </a:prstGeom>
                        <a:solidFill>
                          <a:srgbClr val="00B050">
                            <a:alpha val="50196"/>
                          </a:srgbClr>
                        </a:solidFill>
                        <a:ln w="25400" cap="flat" cmpd="sng" algn="ctr">
                          <a:noFill/>
                          <a:prstDash val="solid"/>
                        </a:ln>
                        <a:effectLst/>
                      </wps:spPr>
                      <wps:txbx>
                        <w:txbxContent>
                          <w:p w14:paraId="6E2EDFF9" w14:textId="77777777" w:rsidR="00137721" w:rsidRPr="00137721" w:rsidRDefault="00137721" w:rsidP="00137721">
                            <w:pPr>
                              <w:jc w:val="center"/>
                              <w:rPr>
                                <w:rFonts w:ascii="Arial" w:hAnsi="Arial" w:cs="Arial"/>
                                <w:color w:val="FFFFFF" w:themeColor="background1"/>
                              </w:rPr>
                            </w:pPr>
                            <w:r w:rsidRPr="00137721">
                              <w:rPr>
                                <w:rFonts w:ascii="Arial" w:hAnsi="Arial" w:cs="Arial"/>
                                <w:color w:val="FFFFFF" w:themeColor="background1"/>
                              </w:rPr>
                              <w:t>Partner agency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3BC63" id="Rectangle: Rounded Corners 13" o:spid="_x0000_s1026" style="position:absolute;left:0;text-align:left;margin-left:331pt;margin-top:4.35pt;width:97pt;height:6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" fillcolor="#00b050" stroked="f" strokeweight="2pt">
                <v:fill opacity="32896f"/>
                <v:textbox>
                  <w:txbxContent>
                    <w:p w:rsidR="00137721" w:rsidRPr="00137721" w:rsidRDefault="00137721" w:rsidP="00137721">
                      <w:pPr>
                        <w:jc w:val="center"/>
                        <w:rPr>
                          <w:rFonts w:ascii="Arial" w:hAnsi="Arial" w:cs="Arial"/>
                          <w:color w:val="FFFFFF" w:themeColor="background1"/>
                        </w:rPr>
                      </w:pPr>
                      <w:r w:rsidRPr="00137721">
                        <w:rPr>
                          <w:rFonts w:ascii="Arial" w:hAnsi="Arial" w:cs="Arial"/>
                          <w:color w:val="FFFFFF" w:themeColor="background1"/>
                        </w:rPr>
                        <w:t>Partner agency priorities</w:t>
                      </w:r>
                    </w:p>
                  </w:txbxContent>
                </v:textbox>
                <w10:wrap anchorx="margin"/>
              </v:roundrect>
            </w:pict>
          </mc:Fallback>
        </mc:AlternateContent>
      </w:r>
      <w:r w:rsidR="0023148A">
        <w:rPr>
          <w:rFonts w:ascii="Arial" w:hAnsi="Arial" w:cs="Arial"/>
          <w:noProof/>
          <w:sz w:val="24"/>
          <w:szCs w:val="24"/>
          <w:lang w:eastAsia="en-GB"/>
        </w:rPr>
        <w:drawing>
          <wp:anchor distT="0" distB="0" distL="114300" distR="114300" simplePos="0" relativeHeight="251666432" behindDoc="1" locked="0" layoutInCell="1" allowOverlap="1" wp14:anchorId="1C7EB70A" wp14:editId="4440B35B">
            <wp:simplePos x="0" y="0"/>
            <wp:positionH relativeFrom="column">
              <wp:posOffset>-3810</wp:posOffset>
            </wp:positionH>
            <wp:positionV relativeFrom="paragraph">
              <wp:posOffset>127000</wp:posOffset>
            </wp:positionV>
            <wp:extent cx="5781675" cy="3571875"/>
            <wp:effectExtent l="0" t="0" r="0" b="9525"/>
            <wp:wrapTight wrapText="bothSides">
              <wp:wrapPolygon edited="0">
                <wp:start x="8754" y="0"/>
                <wp:lineTo x="8540" y="346"/>
                <wp:lineTo x="8469" y="1843"/>
                <wp:lineTo x="6334" y="5530"/>
                <wp:lineTo x="3558" y="6221"/>
                <wp:lineTo x="3060" y="6451"/>
                <wp:lineTo x="3060" y="10944"/>
                <wp:lineTo x="3701" y="11059"/>
                <wp:lineTo x="10818" y="11059"/>
                <wp:lineTo x="5124" y="12096"/>
                <wp:lineTo x="4840" y="12787"/>
                <wp:lineTo x="5338" y="14746"/>
                <wp:lineTo x="5338" y="15667"/>
                <wp:lineTo x="8185" y="16589"/>
                <wp:lineTo x="5694" y="16589"/>
                <wp:lineTo x="5124" y="16819"/>
                <wp:lineTo x="5124" y="20275"/>
                <wp:lineTo x="5338" y="21542"/>
                <wp:lineTo x="16298" y="21542"/>
                <wp:lineTo x="16369" y="21312"/>
                <wp:lineTo x="16511" y="20275"/>
                <wp:lineTo x="16654" y="16819"/>
                <wp:lineTo x="15942" y="16589"/>
                <wp:lineTo x="13522" y="16589"/>
                <wp:lineTo x="16440" y="15667"/>
                <wp:lineTo x="16369" y="14746"/>
                <wp:lineTo x="16654" y="12902"/>
                <wp:lineTo x="16796" y="12211"/>
                <wp:lineTo x="15586" y="11866"/>
                <wp:lineTo x="10818" y="11059"/>
                <wp:lineTo x="18006" y="11059"/>
                <wp:lineTo x="18718" y="10944"/>
                <wp:lineTo x="18718" y="6566"/>
                <wp:lineTo x="18077" y="6221"/>
                <wp:lineTo x="15373" y="5414"/>
                <wp:lineTo x="15088" y="4838"/>
                <wp:lineTo x="14020" y="3686"/>
                <wp:lineTo x="13238" y="1498"/>
                <wp:lineTo x="13024" y="230"/>
                <wp:lineTo x="12882" y="0"/>
                <wp:lineTo x="8754" y="0"/>
              </wp:wrapPolygon>
            </wp:wrapTight>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4F1AA301" w14:textId="77777777" w:rsidR="00431452" w:rsidRDefault="00847518" w:rsidP="00431452">
      <w:pPr>
        <w:pStyle w:val="ListParagraph"/>
        <w:spacing w:after="0"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2816" behindDoc="0" locked="0" layoutInCell="1" allowOverlap="1" wp14:anchorId="012D70CC" wp14:editId="474CE134">
                <wp:simplePos x="0" y="0"/>
                <wp:positionH relativeFrom="margin">
                  <wp:posOffset>254000</wp:posOffset>
                </wp:positionH>
                <wp:positionV relativeFrom="paragraph">
                  <wp:posOffset>635</wp:posOffset>
                </wp:positionV>
                <wp:extent cx="1231900" cy="768350"/>
                <wp:effectExtent l="0" t="0" r="6350" b="0"/>
                <wp:wrapNone/>
                <wp:docPr id="14" name="Rectangle: Rounded Corners 14"/>
                <wp:cNvGraphicFramePr/>
                <a:graphic xmlns:a="http://schemas.openxmlformats.org/drawingml/2006/main">
                  <a:graphicData uri="http://schemas.microsoft.com/office/word/2010/wordprocessingShape">
                    <wps:wsp>
                      <wps:cNvSpPr/>
                      <wps:spPr>
                        <a:xfrm>
                          <a:off x="0" y="0"/>
                          <a:ext cx="1231900" cy="768350"/>
                        </a:xfrm>
                        <a:prstGeom prst="roundRect">
                          <a:avLst/>
                        </a:prstGeom>
                        <a:solidFill>
                          <a:srgbClr val="FF0066">
                            <a:alpha val="50000"/>
                          </a:srgbClr>
                        </a:solidFill>
                        <a:ln w="25400" cap="flat" cmpd="sng" algn="ctr">
                          <a:noFill/>
                          <a:prstDash val="solid"/>
                        </a:ln>
                        <a:effectLst/>
                      </wps:spPr>
                      <wps:txbx>
                        <w:txbxContent>
                          <w:p w14:paraId="713EFD6A" w14:textId="77777777" w:rsidR="00137721" w:rsidRPr="00137721" w:rsidRDefault="00137721" w:rsidP="00137721">
                            <w:pPr>
                              <w:jc w:val="center"/>
                              <w:rPr>
                                <w:rFonts w:ascii="Arial" w:hAnsi="Arial" w:cs="Arial"/>
                                <w:color w:val="FFFFFF" w:themeColor="background1"/>
                              </w:rPr>
                            </w:pPr>
                            <w:r w:rsidRPr="00137721">
                              <w:rPr>
                                <w:rFonts w:ascii="Arial" w:hAnsi="Arial" w:cs="Arial"/>
                                <w:color w:val="FFFFFF" w:themeColor="background1"/>
                              </w:rPr>
                              <w:t>National and emerging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FDAFA" id="Rectangle: Rounded Corners 14" o:spid="_x0000_s1027" style="position:absolute;left:0;text-align:left;margin-left:20pt;margin-top:.05pt;width:97pt;height:6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" fillcolor="#f06" stroked="f" strokeweight="2pt">
                <v:fill opacity="32896f"/>
                <v:textbox>
                  <w:txbxContent>
                    <w:p w:rsidR="00137721" w:rsidRPr="00137721" w:rsidRDefault="00137721" w:rsidP="00137721">
                      <w:pPr>
                        <w:jc w:val="center"/>
                        <w:rPr>
                          <w:rFonts w:ascii="Arial" w:hAnsi="Arial" w:cs="Arial"/>
                          <w:color w:val="FFFFFF" w:themeColor="background1"/>
                        </w:rPr>
                      </w:pPr>
                      <w:r w:rsidRPr="00137721">
                        <w:rPr>
                          <w:rFonts w:ascii="Arial" w:hAnsi="Arial" w:cs="Arial"/>
                          <w:color w:val="FFFFFF" w:themeColor="background1"/>
                        </w:rPr>
                        <w:t>National and emerging issues</w:t>
                      </w:r>
                    </w:p>
                  </w:txbxContent>
                </v:textbox>
                <w10:wrap anchorx="margin"/>
              </v:roundrect>
            </w:pict>
          </mc:Fallback>
        </mc:AlternateContent>
      </w:r>
    </w:p>
    <w:p w14:paraId="4BEC49B6" w14:textId="77777777" w:rsidR="00431452" w:rsidRDefault="00431452" w:rsidP="00431452">
      <w:pPr>
        <w:pStyle w:val="ListParagraph"/>
        <w:spacing w:after="0" w:line="240" w:lineRule="auto"/>
        <w:jc w:val="both"/>
        <w:rPr>
          <w:rFonts w:ascii="Arial" w:hAnsi="Arial" w:cs="Arial"/>
          <w:sz w:val="24"/>
          <w:szCs w:val="24"/>
        </w:rPr>
      </w:pPr>
    </w:p>
    <w:p w14:paraId="42D4979E" w14:textId="77777777" w:rsidR="00431452" w:rsidRDefault="00431452" w:rsidP="00431452">
      <w:pPr>
        <w:pStyle w:val="ListParagraph"/>
        <w:spacing w:after="0" w:line="240" w:lineRule="auto"/>
        <w:jc w:val="both"/>
        <w:rPr>
          <w:rFonts w:ascii="Arial" w:hAnsi="Arial" w:cs="Arial"/>
          <w:sz w:val="24"/>
          <w:szCs w:val="24"/>
        </w:rPr>
      </w:pPr>
    </w:p>
    <w:p w14:paraId="70C973B1" w14:textId="77777777" w:rsidR="00431452" w:rsidRPr="00614A8A" w:rsidRDefault="00431452" w:rsidP="00431452">
      <w:pPr>
        <w:pStyle w:val="ListParagraph"/>
        <w:spacing w:after="0" w:line="240" w:lineRule="auto"/>
        <w:jc w:val="both"/>
        <w:rPr>
          <w:rFonts w:ascii="Arial" w:hAnsi="Arial" w:cs="Arial"/>
          <w:sz w:val="24"/>
          <w:szCs w:val="24"/>
        </w:rPr>
      </w:pPr>
    </w:p>
    <w:p w14:paraId="7B6851B2" w14:textId="77777777" w:rsidR="00614A8A" w:rsidRDefault="00614A8A" w:rsidP="00431452">
      <w:pPr>
        <w:pStyle w:val="ListParagraph"/>
        <w:spacing w:after="0" w:line="240" w:lineRule="auto"/>
        <w:jc w:val="both"/>
        <w:rPr>
          <w:rFonts w:ascii="Arial" w:hAnsi="Arial" w:cs="Arial"/>
          <w:sz w:val="24"/>
          <w:szCs w:val="24"/>
        </w:rPr>
      </w:pPr>
    </w:p>
    <w:p w14:paraId="6C13185E" w14:textId="77777777" w:rsidR="007D3285" w:rsidRDefault="007D3285" w:rsidP="00431452">
      <w:pPr>
        <w:pStyle w:val="ListParagraph"/>
        <w:spacing w:after="0" w:line="240" w:lineRule="auto"/>
        <w:jc w:val="both"/>
        <w:rPr>
          <w:rFonts w:ascii="Arial" w:hAnsi="Arial" w:cs="Arial"/>
          <w:sz w:val="24"/>
          <w:szCs w:val="24"/>
        </w:rPr>
      </w:pPr>
    </w:p>
    <w:p w14:paraId="339AADFC" w14:textId="77777777" w:rsidR="007D3285" w:rsidRDefault="007D3285" w:rsidP="00431452">
      <w:pPr>
        <w:pStyle w:val="ListParagraph"/>
        <w:spacing w:after="0" w:line="240" w:lineRule="auto"/>
        <w:jc w:val="both"/>
        <w:rPr>
          <w:rFonts w:ascii="Arial" w:hAnsi="Arial" w:cs="Arial"/>
          <w:sz w:val="24"/>
          <w:szCs w:val="24"/>
        </w:rPr>
      </w:pPr>
    </w:p>
    <w:p w14:paraId="50115C4F" w14:textId="77777777" w:rsidR="007D3285" w:rsidRDefault="007D3285" w:rsidP="00431452">
      <w:pPr>
        <w:pStyle w:val="ListParagraph"/>
        <w:spacing w:after="0" w:line="240" w:lineRule="auto"/>
        <w:jc w:val="both"/>
        <w:rPr>
          <w:rFonts w:ascii="Arial" w:hAnsi="Arial" w:cs="Arial"/>
          <w:sz w:val="24"/>
          <w:szCs w:val="24"/>
        </w:rPr>
      </w:pPr>
    </w:p>
    <w:p w14:paraId="450F32A4" w14:textId="77777777" w:rsidR="007D3285" w:rsidRDefault="007D3285" w:rsidP="00431452">
      <w:pPr>
        <w:pStyle w:val="ListParagraph"/>
        <w:spacing w:after="0" w:line="240" w:lineRule="auto"/>
        <w:jc w:val="both"/>
        <w:rPr>
          <w:rFonts w:ascii="Arial" w:hAnsi="Arial" w:cs="Arial"/>
          <w:sz w:val="24"/>
          <w:szCs w:val="24"/>
        </w:rPr>
      </w:pPr>
    </w:p>
    <w:p w14:paraId="7316A5A7" w14:textId="77777777" w:rsidR="007D3285" w:rsidRDefault="007D3285" w:rsidP="00431452">
      <w:pPr>
        <w:pStyle w:val="ListParagraph"/>
        <w:spacing w:after="0" w:line="240" w:lineRule="auto"/>
        <w:jc w:val="both"/>
        <w:rPr>
          <w:rFonts w:ascii="Arial" w:hAnsi="Arial" w:cs="Arial"/>
          <w:sz w:val="24"/>
          <w:szCs w:val="24"/>
        </w:rPr>
      </w:pPr>
    </w:p>
    <w:p w14:paraId="46DDDCF9" w14:textId="77777777" w:rsidR="007D3285" w:rsidRDefault="007D3285" w:rsidP="00431452">
      <w:pPr>
        <w:pStyle w:val="ListParagraph"/>
        <w:spacing w:after="0" w:line="240" w:lineRule="auto"/>
        <w:jc w:val="both"/>
        <w:rPr>
          <w:rFonts w:ascii="Arial" w:hAnsi="Arial" w:cs="Arial"/>
          <w:sz w:val="24"/>
          <w:szCs w:val="24"/>
        </w:rPr>
      </w:pPr>
    </w:p>
    <w:p w14:paraId="4873061D" w14:textId="77777777" w:rsidR="007D3285" w:rsidRDefault="007D3285" w:rsidP="00431452">
      <w:pPr>
        <w:pStyle w:val="ListParagraph"/>
        <w:spacing w:after="0" w:line="240" w:lineRule="auto"/>
        <w:jc w:val="both"/>
        <w:rPr>
          <w:rFonts w:ascii="Arial" w:hAnsi="Arial" w:cs="Arial"/>
          <w:sz w:val="24"/>
          <w:szCs w:val="24"/>
        </w:rPr>
      </w:pPr>
    </w:p>
    <w:p w14:paraId="7FBE4F36" w14:textId="77777777" w:rsidR="007D3285" w:rsidRDefault="00847518" w:rsidP="00431452">
      <w:pPr>
        <w:pStyle w:val="ListParagraph"/>
        <w:spacing w:after="0"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14:anchorId="6B687057" wp14:editId="20AAA6DA">
                <wp:simplePos x="0" y="0"/>
                <wp:positionH relativeFrom="margin">
                  <wp:align>left</wp:align>
                </wp:positionH>
                <wp:positionV relativeFrom="paragraph">
                  <wp:posOffset>10160</wp:posOffset>
                </wp:positionV>
                <wp:extent cx="1231900" cy="768350"/>
                <wp:effectExtent l="0" t="0" r="6350" b="0"/>
                <wp:wrapNone/>
                <wp:docPr id="11" name="Rectangle: Rounded Corners 11"/>
                <wp:cNvGraphicFramePr/>
                <a:graphic xmlns:a="http://schemas.openxmlformats.org/drawingml/2006/main">
                  <a:graphicData uri="http://schemas.microsoft.com/office/word/2010/wordprocessingShape">
                    <wps:wsp>
                      <wps:cNvSpPr/>
                      <wps:spPr>
                        <a:xfrm>
                          <a:off x="0" y="0"/>
                          <a:ext cx="1231900" cy="768350"/>
                        </a:xfrm>
                        <a:prstGeom prst="roundRect">
                          <a:avLst/>
                        </a:prstGeom>
                        <a:solidFill>
                          <a:srgbClr val="00206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C0EDD" w14:textId="77777777" w:rsidR="00651103" w:rsidRPr="00651103" w:rsidRDefault="00651103" w:rsidP="00651103">
                            <w:pPr>
                              <w:jc w:val="center"/>
                              <w:rPr>
                                <w:rFonts w:ascii="Arial" w:hAnsi="Arial" w:cs="Arial"/>
                              </w:rPr>
                            </w:pPr>
                            <w:r w:rsidRPr="00651103">
                              <w:rPr>
                                <w:rFonts w:ascii="Arial" w:hAnsi="Arial" w:cs="Arial"/>
                              </w:rPr>
                              <w:t>Public and practitioner consultation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28" style="position:absolute;left:0;text-align:left;margin-left:0;margin-top:.8pt;width:97pt;height:60.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" fillcolor="#002060" stroked="f" strokeweight="2pt">
                <v:fill opacity="32896f"/>
                <v:textbox>
                  <w:txbxContent>
                    <w:p w:rsidR="00651103" w:rsidRPr="00651103" w:rsidRDefault="00651103" w:rsidP="00651103">
                      <w:pPr>
                        <w:jc w:val="center"/>
                        <w:rPr>
                          <w:rFonts w:ascii="Arial" w:hAnsi="Arial" w:cs="Arial"/>
                        </w:rPr>
                      </w:pPr>
                      <w:r w:rsidRPr="00651103">
                        <w:rPr>
                          <w:rFonts w:ascii="Arial" w:hAnsi="Arial" w:cs="Arial"/>
                        </w:rPr>
                        <w:t>Public and practitioner consultation</w:t>
                      </w:r>
                    </w:p>
                  </w:txbxContent>
                </v:textbox>
                <w10:wrap anchorx="margin"/>
              </v:roundrect>
            </w:pict>
          </mc:Fallback>
        </mc:AlternateContent>
      </w:r>
      <w:r>
        <w:rPr>
          <w:rFonts w:ascii="Arial" w:hAnsi="Arial" w:cs="Arial"/>
          <w:noProof/>
          <w:sz w:val="24"/>
          <w:szCs w:val="24"/>
        </w:rPr>
        <mc:AlternateContent>
          <mc:Choice Requires="wps">
            <w:drawing>
              <wp:anchor distT="0" distB="0" distL="114300" distR="114300" simplePos="0" relativeHeight="251678720" behindDoc="0" locked="0" layoutInCell="1" allowOverlap="1" wp14:anchorId="4DCFCCBD" wp14:editId="37EE5CCE">
                <wp:simplePos x="0" y="0"/>
                <wp:positionH relativeFrom="margin">
                  <wp:posOffset>4578350</wp:posOffset>
                </wp:positionH>
                <wp:positionV relativeFrom="paragraph">
                  <wp:posOffset>20320</wp:posOffset>
                </wp:positionV>
                <wp:extent cx="1231900" cy="768350"/>
                <wp:effectExtent l="0" t="0" r="6350" b="0"/>
                <wp:wrapNone/>
                <wp:docPr id="12" name="Rectangle: Rounded Corners 12"/>
                <wp:cNvGraphicFramePr/>
                <a:graphic xmlns:a="http://schemas.openxmlformats.org/drawingml/2006/main">
                  <a:graphicData uri="http://schemas.microsoft.com/office/word/2010/wordprocessingShape">
                    <wps:wsp>
                      <wps:cNvSpPr/>
                      <wps:spPr>
                        <a:xfrm>
                          <a:off x="0" y="0"/>
                          <a:ext cx="1231900" cy="768350"/>
                        </a:xfrm>
                        <a:prstGeom prst="roundRect">
                          <a:avLst/>
                        </a:prstGeom>
                        <a:solidFill>
                          <a:srgbClr val="31859C">
                            <a:alpha val="50196"/>
                          </a:srgbClr>
                        </a:solidFill>
                        <a:ln w="25400" cap="flat" cmpd="sng" algn="ctr">
                          <a:noFill/>
                          <a:prstDash val="solid"/>
                        </a:ln>
                        <a:effectLst/>
                      </wps:spPr>
                      <wps:txbx>
                        <w:txbxContent>
                          <w:p w14:paraId="397C446D" w14:textId="77777777" w:rsidR="00651103" w:rsidRPr="00137721" w:rsidRDefault="00137721" w:rsidP="00651103">
                            <w:pPr>
                              <w:jc w:val="center"/>
                              <w:rPr>
                                <w:rFonts w:ascii="Arial" w:hAnsi="Arial" w:cs="Arial"/>
                                <w:color w:val="FFFFFF" w:themeColor="background1"/>
                              </w:rPr>
                            </w:pPr>
                            <w:r w:rsidRPr="00137721">
                              <w:rPr>
                                <w:rFonts w:ascii="Arial" w:hAnsi="Arial" w:cs="Arial"/>
                                <w:color w:val="FFFFFF" w:themeColor="background1"/>
                              </w:rPr>
                              <w:t>Cross-partnership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10CE5" id="Rectangle: Rounded Corners 12" o:spid="_x0000_s1029" style="position:absolute;left:0;text-align:left;margin-left:360.5pt;margin-top:1.6pt;width:97pt;height:6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" fillcolor="#31859c" stroked="f" strokeweight="2pt">
                <v:fill opacity="32896f"/>
                <v:textbox>
                  <w:txbxContent>
                    <w:p w:rsidR="00651103" w:rsidRPr="00137721" w:rsidRDefault="00137721" w:rsidP="00651103">
                      <w:pPr>
                        <w:jc w:val="center"/>
                        <w:rPr>
                          <w:rFonts w:ascii="Arial" w:hAnsi="Arial" w:cs="Arial"/>
                          <w:color w:val="FFFFFF" w:themeColor="background1"/>
                        </w:rPr>
                      </w:pPr>
                      <w:r w:rsidRPr="00137721">
                        <w:rPr>
                          <w:rFonts w:ascii="Arial" w:hAnsi="Arial" w:cs="Arial"/>
                          <w:color w:val="FFFFFF" w:themeColor="background1"/>
                        </w:rPr>
                        <w:t>Cross-partnership priorities</w:t>
                      </w:r>
                    </w:p>
                  </w:txbxContent>
                </v:textbox>
                <w10:wrap anchorx="margin"/>
              </v:roundrect>
            </w:pict>
          </mc:Fallback>
        </mc:AlternateContent>
      </w:r>
    </w:p>
    <w:p w14:paraId="42F1D22A" w14:textId="77777777" w:rsidR="00614A8A" w:rsidRPr="007110C6" w:rsidRDefault="00614A8A" w:rsidP="00431452">
      <w:pPr>
        <w:pStyle w:val="ListParagraph"/>
        <w:spacing w:after="0" w:line="240" w:lineRule="auto"/>
        <w:jc w:val="both"/>
        <w:rPr>
          <w:rFonts w:ascii="Arial" w:hAnsi="Arial" w:cs="Arial"/>
          <w:sz w:val="24"/>
          <w:szCs w:val="24"/>
        </w:rPr>
      </w:pPr>
    </w:p>
    <w:p w14:paraId="52185F5C" w14:textId="77777777" w:rsidR="00B46F3D" w:rsidRPr="007110C6" w:rsidRDefault="00B46F3D" w:rsidP="00431452">
      <w:pPr>
        <w:pStyle w:val="ListParagraph"/>
        <w:spacing w:after="0" w:line="240" w:lineRule="auto"/>
        <w:jc w:val="both"/>
        <w:rPr>
          <w:rFonts w:ascii="Arial" w:hAnsi="Arial" w:cs="Arial"/>
          <w:sz w:val="24"/>
          <w:szCs w:val="24"/>
        </w:rPr>
      </w:pPr>
    </w:p>
    <w:p w14:paraId="0C0F3EEA" w14:textId="77777777" w:rsidR="00614A8A" w:rsidRDefault="00614A8A" w:rsidP="00431452">
      <w:pPr>
        <w:pStyle w:val="ListParagraph"/>
        <w:spacing w:after="0" w:line="240" w:lineRule="auto"/>
        <w:jc w:val="both"/>
        <w:rPr>
          <w:rFonts w:ascii="Arial" w:hAnsi="Arial" w:cs="Arial"/>
          <w:sz w:val="24"/>
          <w:szCs w:val="24"/>
        </w:rPr>
      </w:pPr>
    </w:p>
    <w:p w14:paraId="3FED5F77" w14:textId="77777777" w:rsidR="00431452" w:rsidRDefault="00431452" w:rsidP="00431452">
      <w:pPr>
        <w:pStyle w:val="ListParagraph"/>
        <w:spacing w:after="0" w:line="240" w:lineRule="auto"/>
        <w:jc w:val="both"/>
        <w:rPr>
          <w:rFonts w:ascii="Arial" w:hAnsi="Arial" w:cs="Arial"/>
          <w:b/>
          <w:sz w:val="24"/>
          <w:szCs w:val="24"/>
        </w:rPr>
      </w:pPr>
    </w:p>
    <w:p w14:paraId="10742483" w14:textId="77777777" w:rsidR="00431452" w:rsidRDefault="00431452" w:rsidP="00431452">
      <w:pPr>
        <w:pStyle w:val="ListParagraph"/>
        <w:spacing w:after="0" w:line="240" w:lineRule="auto"/>
        <w:jc w:val="both"/>
        <w:rPr>
          <w:rFonts w:ascii="Arial" w:hAnsi="Arial" w:cs="Arial"/>
          <w:b/>
          <w:sz w:val="24"/>
          <w:szCs w:val="24"/>
        </w:rPr>
      </w:pPr>
    </w:p>
    <w:p w14:paraId="52A9659E" w14:textId="77777777" w:rsidR="002B1370" w:rsidRDefault="002B1370" w:rsidP="00431452">
      <w:pPr>
        <w:pStyle w:val="ListParagraph"/>
        <w:spacing w:after="0" w:line="240" w:lineRule="auto"/>
        <w:jc w:val="both"/>
        <w:rPr>
          <w:rFonts w:ascii="Arial" w:hAnsi="Arial" w:cs="Arial"/>
          <w:b/>
          <w:sz w:val="24"/>
          <w:szCs w:val="24"/>
        </w:rPr>
      </w:pPr>
    </w:p>
    <w:p w14:paraId="47AC48CC" w14:textId="77777777" w:rsidR="002B1370" w:rsidRDefault="002B1370" w:rsidP="00431452">
      <w:pPr>
        <w:pStyle w:val="ListParagraph"/>
        <w:spacing w:after="0" w:line="240" w:lineRule="auto"/>
        <w:jc w:val="both"/>
        <w:rPr>
          <w:rFonts w:ascii="Arial" w:hAnsi="Arial" w:cs="Arial"/>
          <w:b/>
          <w:sz w:val="24"/>
          <w:szCs w:val="24"/>
        </w:rPr>
      </w:pPr>
    </w:p>
    <w:p w14:paraId="37719140" w14:textId="77777777" w:rsidR="007D3285" w:rsidRPr="00651103" w:rsidRDefault="007D3285" w:rsidP="00651103">
      <w:pPr>
        <w:spacing w:after="0" w:line="240" w:lineRule="auto"/>
        <w:jc w:val="both"/>
        <w:rPr>
          <w:rFonts w:ascii="Arial" w:hAnsi="Arial" w:cs="Arial"/>
          <w:b/>
          <w:sz w:val="24"/>
          <w:szCs w:val="24"/>
        </w:rPr>
      </w:pPr>
    </w:p>
    <w:p w14:paraId="1ADE279C" w14:textId="77777777" w:rsidR="00F753DF" w:rsidRDefault="00847518" w:rsidP="00431452">
      <w:pPr>
        <w:pStyle w:val="ListParagraph"/>
        <w:spacing w:after="0" w:line="240" w:lineRule="auto"/>
        <w:jc w:val="both"/>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4E6B2520" wp14:editId="7F7C11BD">
                <wp:simplePos x="0" y="0"/>
                <wp:positionH relativeFrom="margin">
                  <wp:align>center</wp:align>
                </wp:positionH>
                <wp:positionV relativeFrom="paragraph">
                  <wp:posOffset>7620</wp:posOffset>
                </wp:positionV>
                <wp:extent cx="1231900" cy="768350"/>
                <wp:effectExtent l="0" t="0" r="6350" b="0"/>
                <wp:wrapNone/>
                <wp:docPr id="3" name="Rectangle: Rounded Corners 3"/>
                <wp:cNvGraphicFramePr/>
                <a:graphic xmlns:a="http://schemas.openxmlformats.org/drawingml/2006/main">
                  <a:graphicData uri="http://schemas.microsoft.com/office/word/2010/wordprocessingShape">
                    <wps:wsp>
                      <wps:cNvSpPr/>
                      <wps:spPr>
                        <a:xfrm>
                          <a:off x="0" y="0"/>
                          <a:ext cx="1231900" cy="768350"/>
                        </a:xfrm>
                        <a:prstGeom prst="roundRect">
                          <a:avLst/>
                        </a:prstGeom>
                        <a:solidFill>
                          <a:srgbClr val="00B0F0">
                            <a:alpha val="49804"/>
                          </a:srgbClr>
                        </a:solidFill>
                        <a:ln w="25400" cap="flat" cmpd="sng" algn="ctr">
                          <a:noFill/>
                          <a:prstDash val="solid"/>
                        </a:ln>
                        <a:effectLst/>
                      </wps:spPr>
                      <wps:txbx>
                        <w:txbxContent>
                          <w:p w14:paraId="645D898B" w14:textId="77777777" w:rsidR="00847518" w:rsidRPr="002E202F" w:rsidRDefault="00847518" w:rsidP="00847518">
                            <w:pPr>
                              <w:jc w:val="center"/>
                              <w:rPr>
                                <w:rFonts w:ascii="Arial" w:hAnsi="Arial" w:cs="Arial"/>
                                <w:color w:val="FFFFFF" w:themeColor="background1"/>
                              </w:rPr>
                            </w:pPr>
                            <w:r w:rsidRPr="002E202F">
                              <w:rPr>
                                <w:rFonts w:ascii="Arial" w:hAnsi="Arial" w:cs="Arial"/>
                                <w:color w:val="FFFFFF" w:themeColor="background1"/>
                              </w:rPr>
                              <w:t>Data and audit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F3537" id="Rectangle: Rounded Corners 3" o:spid="_x0000_s1030" style="position:absolute;left:0;text-align:left;margin-left:0;margin-top:.6pt;width:97pt;height:60.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" fillcolor="#00b0f0" stroked="f" strokeweight="2pt">
                <v:fill opacity="32639f"/>
                <v:textbox>
                  <w:txbxContent>
                    <w:p w:rsidR="00847518" w:rsidRPr="002E202F" w:rsidRDefault="00847518" w:rsidP="00847518">
                      <w:pPr>
                        <w:jc w:val="center"/>
                        <w:rPr>
                          <w:rFonts w:ascii="Arial" w:hAnsi="Arial" w:cs="Arial"/>
                          <w:color w:val="FFFFFF" w:themeColor="background1"/>
                        </w:rPr>
                      </w:pPr>
                      <w:r w:rsidRPr="002E202F">
                        <w:rPr>
                          <w:rFonts w:ascii="Arial" w:hAnsi="Arial" w:cs="Arial"/>
                          <w:color w:val="FFFFFF" w:themeColor="background1"/>
                        </w:rPr>
                        <w:t>Data and audit information</w:t>
                      </w:r>
                    </w:p>
                  </w:txbxContent>
                </v:textbox>
                <w10:wrap anchorx="margin"/>
              </v:roundrect>
            </w:pict>
          </mc:Fallback>
        </mc:AlternateContent>
      </w:r>
    </w:p>
    <w:p w14:paraId="57A2399A" w14:textId="77777777" w:rsidR="00847518" w:rsidRDefault="00847518" w:rsidP="00431452">
      <w:pPr>
        <w:pStyle w:val="ListParagraph"/>
        <w:spacing w:after="0" w:line="240" w:lineRule="auto"/>
        <w:jc w:val="both"/>
        <w:rPr>
          <w:rFonts w:ascii="Arial" w:hAnsi="Arial" w:cs="Arial"/>
          <w:b/>
          <w:sz w:val="24"/>
          <w:szCs w:val="24"/>
        </w:rPr>
      </w:pPr>
    </w:p>
    <w:p w14:paraId="0588B00D" w14:textId="77777777" w:rsidR="00847518" w:rsidRDefault="00847518" w:rsidP="00431452">
      <w:pPr>
        <w:pStyle w:val="ListParagraph"/>
        <w:spacing w:after="0" w:line="240" w:lineRule="auto"/>
        <w:jc w:val="both"/>
        <w:rPr>
          <w:rFonts w:ascii="Arial" w:hAnsi="Arial" w:cs="Arial"/>
          <w:b/>
          <w:sz w:val="24"/>
          <w:szCs w:val="24"/>
        </w:rPr>
      </w:pPr>
    </w:p>
    <w:p w14:paraId="67D693CC" w14:textId="77777777" w:rsidR="00847518" w:rsidRDefault="00847518" w:rsidP="00431452">
      <w:pPr>
        <w:pStyle w:val="ListParagraph"/>
        <w:spacing w:after="0" w:line="240" w:lineRule="auto"/>
        <w:jc w:val="both"/>
        <w:rPr>
          <w:rFonts w:ascii="Arial" w:hAnsi="Arial" w:cs="Arial"/>
          <w:b/>
          <w:sz w:val="24"/>
          <w:szCs w:val="24"/>
        </w:rPr>
      </w:pPr>
    </w:p>
    <w:p w14:paraId="2DF0F857" w14:textId="77777777" w:rsidR="00847518" w:rsidRDefault="00847518" w:rsidP="00431452">
      <w:pPr>
        <w:pStyle w:val="ListParagraph"/>
        <w:spacing w:after="0" w:line="240" w:lineRule="auto"/>
        <w:jc w:val="both"/>
        <w:rPr>
          <w:rFonts w:ascii="Arial" w:hAnsi="Arial" w:cs="Arial"/>
          <w:b/>
          <w:sz w:val="24"/>
          <w:szCs w:val="24"/>
        </w:rPr>
      </w:pPr>
    </w:p>
    <w:p w14:paraId="1073E56B" w14:textId="77777777" w:rsidR="00847518" w:rsidRDefault="00847518" w:rsidP="00431452">
      <w:pPr>
        <w:pStyle w:val="ListParagraph"/>
        <w:spacing w:after="0" w:line="240" w:lineRule="auto"/>
        <w:jc w:val="both"/>
        <w:rPr>
          <w:rFonts w:ascii="Arial" w:hAnsi="Arial" w:cs="Arial"/>
          <w:b/>
          <w:sz w:val="24"/>
          <w:szCs w:val="24"/>
        </w:rPr>
      </w:pPr>
    </w:p>
    <w:p w14:paraId="4934FC1C" w14:textId="77777777" w:rsidR="00847518" w:rsidRDefault="00847518" w:rsidP="00431452">
      <w:pPr>
        <w:pStyle w:val="ListParagraph"/>
        <w:spacing w:after="0" w:line="240" w:lineRule="auto"/>
        <w:jc w:val="both"/>
        <w:rPr>
          <w:rFonts w:ascii="Arial" w:hAnsi="Arial" w:cs="Arial"/>
          <w:b/>
          <w:sz w:val="24"/>
          <w:szCs w:val="24"/>
        </w:rPr>
      </w:pPr>
    </w:p>
    <w:p w14:paraId="10B88788" w14:textId="77777777" w:rsidR="00847518" w:rsidRDefault="00847518" w:rsidP="00431452">
      <w:pPr>
        <w:pStyle w:val="ListParagraph"/>
        <w:spacing w:after="0" w:line="240" w:lineRule="auto"/>
        <w:jc w:val="both"/>
        <w:rPr>
          <w:rFonts w:ascii="Arial" w:hAnsi="Arial" w:cs="Arial"/>
          <w:b/>
          <w:sz w:val="24"/>
          <w:szCs w:val="24"/>
        </w:rPr>
      </w:pPr>
    </w:p>
    <w:p w14:paraId="12341937" w14:textId="77777777" w:rsidR="00847518" w:rsidRDefault="00847518" w:rsidP="00431452">
      <w:pPr>
        <w:pStyle w:val="ListParagraph"/>
        <w:spacing w:after="0" w:line="240" w:lineRule="auto"/>
        <w:jc w:val="both"/>
        <w:rPr>
          <w:rFonts w:ascii="Arial" w:hAnsi="Arial" w:cs="Arial"/>
          <w:b/>
          <w:sz w:val="24"/>
          <w:szCs w:val="24"/>
        </w:rPr>
      </w:pPr>
    </w:p>
    <w:p w14:paraId="73B81E48" w14:textId="77777777" w:rsidR="00847518" w:rsidRDefault="00847518" w:rsidP="00431452">
      <w:pPr>
        <w:pStyle w:val="ListParagraph"/>
        <w:spacing w:after="0" w:line="240" w:lineRule="auto"/>
        <w:jc w:val="both"/>
        <w:rPr>
          <w:rFonts w:ascii="Arial" w:hAnsi="Arial" w:cs="Arial"/>
          <w:b/>
          <w:sz w:val="24"/>
          <w:szCs w:val="24"/>
        </w:rPr>
      </w:pPr>
    </w:p>
    <w:p w14:paraId="796E9F0C" w14:textId="77777777" w:rsidR="00847518" w:rsidRDefault="00847518" w:rsidP="00431452">
      <w:pPr>
        <w:pStyle w:val="ListParagraph"/>
        <w:spacing w:after="0" w:line="240" w:lineRule="auto"/>
        <w:jc w:val="both"/>
        <w:rPr>
          <w:rFonts w:ascii="Arial" w:hAnsi="Arial" w:cs="Arial"/>
          <w:b/>
          <w:sz w:val="24"/>
          <w:szCs w:val="24"/>
        </w:rPr>
      </w:pPr>
    </w:p>
    <w:p w14:paraId="23D888F8" w14:textId="46012E92" w:rsidR="00B46F3D" w:rsidRPr="007110C6" w:rsidRDefault="007D3285" w:rsidP="00431452">
      <w:pPr>
        <w:pStyle w:val="ListParagraph"/>
        <w:spacing w:after="0" w:line="240" w:lineRule="auto"/>
        <w:jc w:val="both"/>
        <w:rPr>
          <w:rFonts w:ascii="Arial" w:hAnsi="Arial" w:cs="Arial"/>
          <w:sz w:val="24"/>
          <w:szCs w:val="24"/>
        </w:rPr>
      </w:pPr>
      <w:r>
        <w:rPr>
          <w:rFonts w:ascii="Arial" w:hAnsi="Arial" w:cs="Arial"/>
          <w:b/>
          <w:sz w:val="24"/>
          <w:szCs w:val="24"/>
        </w:rPr>
        <w:lastRenderedPageBreak/>
        <w:t xml:space="preserve">NSAB </w:t>
      </w:r>
      <w:r w:rsidR="009B0E75" w:rsidRPr="009B0E75">
        <w:rPr>
          <w:rFonts w:ascii="Arial" w:hAnsi="Arial" w:cs="Arial"/>
          <w:b/>
          <w:sz w:val="24"/>
          <w:szCs w:val="24"/>
        </w:rPr>
        <w:t>Vision</w:t>
      </w:r>
      <w:r w:rsidR="009B0E75" w:rsidRPr="009B0E75">
        <w:rPr>
          <w:rFonts w:ascii="Arial" w:hAnsi="Arial" w:cs="Arial"/>
          <w:sz w:val="24"/>
          <w:szCs w:val="24"/>
        </w:rPr>
        <w:t xml:space="preserve">– sets out the overall vision of the </w:t>
      </w:r>
      <w:r w:rsidR="0039674E">
        <w:rPr>
          <w:rFonts w:ascii="Arial" w:hAnsi="Arial" w:cs="Arial"/>
          <w:sz w:val="24"/>
          <w:szCs w:val="24"/>
        </w:rPr>
        <w:t>NSAB</w:t>
      </w:r>
      <w:r w:rsidR="009B0E75" w:rsidRPr="009B0E75">
        <w:rPr>
          <w:rFonts w:ascii="Arial" w:hAnsi="Arial" w:cs="Arial"/>
          <w:sz w:val="24"/>
          <w:szCs w:val="24"/>
        </w:rPr>
        <w:t xml:space="preserve"> and the outcomes it wants to achieve for </w:t>
      </w:r>
      <w:r w:rsidR="00B97831">
        <w:rPr>
          <w:rFonts w:ascii="Arial" w:hAnsi="Arial" w:cs="Arial"/>
          <w:sz w:val="24"/>
          <w:szCs w:val="24"/>
        </w:rPr>
        <w:t>adults at risk</w:t>
      </w:r>
      <w:r w:rsidR="009B0E75" w:rsidRPr="009B0E75">
        <w:rPr>
          <w:rFonts w:ascii="Arial" w:hAnsi="Arial" w:cs="Arial"/>
          <w:sz w:val="24"/>
          <w:szCs w:val="24"/>
        </w:rPr>
        <w:t xml:space="preserve"> in Newcastle.</w:t>
      </w:r>
    </w:p>
    <w:p w14:paraId="450B6471" w14:textId="77777777" w:rsidR="00B46F3D" w:rsidRPr="007110C6" w:rsidRDefault="00B46F3D" w:rsidP="00431452">
      <w:pPr>
        <w:pStyle w:val="ListParagraph"/>
        <w:spacing w:after="0" w:line="240" w:lineRule="auto"/>
        <w:jc w:val="both"/>
        <w:rPr>
          <w:rFonts w:ascii="Arial" w:hAnsi="Arial" w:cs="Arial"/>
          <w:sz w:val="24"/>
          <w:szCs w:val="24"/>
        </w:rPr>
      </w:pPr>
    </w:p>
    <w:p w14:paraId="61190E6D" w14:textId="36647320" w:rsidR="00B46F3D" w:rsidRPr="007110C6" w:rsidRDefault="007D3285" w:rsidP="00431452">
      <w:pPr>
        <w:pStyle w:val="ListParagraph"/>
        <w:spacing w:after="0" w:line="240" w:lineRule="auto"/>
        <w:jc w:val="both"/>
        <w:rPr>
          <w:rFonts w:ascii="Arial" w:hAnsi="Arial" w:cs="Arial"/>
          <w:sz w:val="24"/>
          <w:szCs w:val="24"/>
        </w:rPr>
      </w:pPr>
      <w:r>
        <w:rPr>
          <w:rFonts w:ascii="Arial" w:hAnsi="Arial" w:cs="Arial"/>
          <w:b/>
          <w:sz w:val="24"/>
          <w:szCs w:val="24"/>
        </w:rPr>
        <w:t>NSAB Priorities</w:t>
      </w:r>
      <w:r w:rsidR="00385DA9">
        <w:rPr>
          <w:rFonts w:ascii="Arial" w:hAnsi="Arial" w:cs="Arial"/>
          <w:sz w:val="24"/>
          <w:szCs w:val="24"/>
        </w:rPr>
        <w:t>– establishes</w:t>
      </w:r>
      <w:r w:rsidR="009B0E75" w:rsidRPr="009B0E75">
        <w:rPr>
          <w:rFonts w:ascii="Arial" w:hAnsi="Arial" w:cs="Arial"/>
          <w:sz w:val="24"/>
          <w:szCs w:val="24"/>
        </w:rPr>
        <w:t xml:space="preserve"> the strategic themes that need to be delivered to achieve the Board’s vision;</w:t>
      </w:r>
      <w:r w:rsidR="006528D2">
        <w:rPr>
          <w:rFonts w:ascii="Arial" w:hAnsi="Arial" w:cs="Arial"/>
          <w:sz w:val="24"/>
          <w:szCs w:val="24"/>
        </w:rPr>
        <w:t xml:space="preserve"> </w:t>
      </w:r>
      <w:r w:rsidR="009B0E75" w:rsidRPr="009B0E75">
        <w:rPr>
          <w:rFonts w:ascii="Arial" w:hAnsi="Arial" w:cs="Arial"/>
          <w:sz w:val="24"/>
          <w:szCs w:val="24"/>
        </w:rPr>
        <w:t xml:space="preserve">providing the overarching direction to inform subsequent </w:t>
      </w:r>
      <w:r w:rsidR="0023148A" w:rsidRPr="009B0E75">
        <w:rPr>
          <w:rFonts w:ascii="Arial" w:hAnsi="Arial" w:cs="Arial"/>
          <w:sz w:val="24"/>
          <w:szCs w:val="24"/>
        </w:rPr>
        <w:t>year’s</w:t>
      </w:r>
      <w:r w:rsidR="00B60791">
        <w:rPr>
          <w:rFonts w:ascii="Arial" w:hAnsi="Arial" w:cs="Arial"/>
          <w:sz w:val="24"/>
          <w:szCs w:val="24"/>
        </w:rPr>
        <w:t xml:space="preserve"> strategic</w:t>
      </w:r>
      <w:r w:rsidR="009B0E75" w:rsidRPr="009B0E75">
        <w:rPr>
          <w:rFonts w:ascii="Arial" w:hAnsi="Arial" w:cs="Arial"/>
          <w:sz w:val="24"/>
          <w:szCs w:val="24"/>
        </w:rPr>
        <w:t xml:space="preserve"> plans.</w:t>
      </w:r>
    </w:p>
    <w:p w14:paraId="194B6176" w14:textId="77777777" w:rsidR="00B46F3D" w:rsidRPr="007110C6" w:rsidRDefault="00B46F3D" w:rsidP="00431452">
      <w:pPr>
        <w:pStyle w:val="ListParagraph"/>
        <w:spacing w:after="0" w:line="240" w:lineRule="auto"/>
        <w:jc w:val="both"/>
        <w:rPr>
          <w:rFonts w:ascii="Arial" w:hAnsi="Arial" w:cs="Arial"/>
          <w:sz w:val="24"/>
          <w:szCs w:val="24"/>
        </w:rPr>
      </w:pPr>
    </w:p>
    <w:p w14:paraId="7BE6BAFD" w14:textId="77777777" w:rsidR="00651103" w:rsidRPr="00651103" w:rsidRDefault="00651103" w:rsidP="00431452">
      <w:pPr>
        <w:pStyle w:val="ListParagraph"/>
        <w:spacing w:after="0" w:line="240" w:lineRule="auto"/>
        <w:jc w:val="both"/>
        <w:rPr>
          <w:rFonts w:ascii="Arial" w:hAnsi="Arial" w:cs="Arial"/>
          <w:sz w:val="24"/>
          <w:szCs w:val="24"/>
        </w:rPr>
      </w:pPr>
      <w:r>
        <w:rPr>
          <w:rFonts w:ascii="Arial" w:hAnsi="Arial" w:cs="Arial"/>
          <w:b/>
          <w:sz w:val="24"/>
          <w:szCs w:val="24"/>
        </w:rPr>
        <w:t xml:space="preserve">NSAB Annual Self-Assessment – </w:t>
      </w:r>
      <w:r>
        <w:rPr>
          <w:rFonts w:ascii="Arial" w:hAnsi="Arial" w:cs="Arial"/>
          <w:sz w:val="24"/>
          <w:szCs w:val="24"/>
        </w:rPr>
        <w:t xml:space="preserve">Each year the NSAB undertakes a self-assessment with partner agencies to understand areas of good practice and areas of improvement. </w:t>
      </w:r>
    </w:p>
    <w:p w14:paraId="5DA074EB" w14:textId="77777777" w:rsidR="00651103" w:rsidRDefault="00651103" w:rsidP="00431452">
      <w:pPr>
        <w:pStyle w:val="ListParagraph"/>
        <w:spacing w:after="0" w:line="240" w:lineRule="auto"/>
        <w:jc w:val="both"/>
        <w:rPr>
          <w:rFonts w:ascii="Arial" w:hAnsi="Arial" w:cs="Arial"/>
          <w:b/>
          <w:sz w:val="24"/>
          <w:szCs w:val="24"/>
        </w:rPr>
      </w:pPr>
    </w:p>
    <w:p w14:paraId="6FB242B2" w14:textId="77777777" w:rsidR="00B46F3D" w:rsidRPr="007110C6" w:rsidRDefault="007D3285" w:rsidP="00431452">
      <w:pPr>
        <w:pStyle w:val="ListParagraph"/>
        <w:spacing w:after="0" w:line="240" w:lineRule="auto"/>
        <w:jc w:val="both"/>
        <w:rPr>
          <w:rFonts w:ascii="Arial" w:hAnsi="Arial" w:cs="Arial"/>
          <w:sz w:val="24"/>
          <w:szCs w:val="24"/>
        </w:rPr>
      </w:pPr>
      <w:r>
        <w:rPr>
          <w:rFonts w:ascii="Arial" w:hAnsi="Arial" w:cs="Arial"/>
          <w:b/>
          <w:sz w:val="24"/>
          <w:szCs w:val="24"/>
        </w:rPr>
        <w:t xml:space="preserve">NSAB </w:t>
      </w:r>
      <w:r w:rsidR="004275E7">
        <w:rPr>
          <w:rFonts w:ascii="Arial" w:hAnsi="Arial" w:cs="Arial"/>
          <w:b/>
          <w:sz w:val="24"/>
          <w:szCs w:val="24"/>
        </w:rPr>
        <w:t>Strategic Annual</w:t>
      </w:r>
      <w:r w:rsidR="009B0E75" w:rsidRPr="009B0E75">
        <w:rPr>
          <w:rFonts w:ascii="Arial" w:hAnsi="Arial" w:cs="Arial"/>
          <w:b/>
          <w:sz w:val="24"/>
          <w:szCs w:val="24"/>
        </w:rPr>
        <w:t xml:space="preserve"> Plan</w:t>
      </w:r>
      <w:r w:rsidR="009B0E75" w:rsidRPr="009B0E75">
        <w:rPr>
          <w:rFonts w:ascii="Arial" w:hAnsi="Arial" w:cs="Arial"/>
          <w:sz w:val="24"/>
          <w:szCs w:val="24"/>
        </w:rPr>
        <w:t xml:space="preserve"> – provides a detailed plan of specific key actions, supporting actions and target timescales required to deliver the Board’s </w:t>
      </w:r>
      <w:r w:rsidR="004275E7">
        <w:rPr>
          <w:rFonts w:ascii="Arial" w:hAnsi="Arial" w:cs="Arial"/>
          <w:sz w:val="24"/>
          <w:szCs w:val="24"/>
        </w:rPr>
        <w:t>vision and priorities</w:t>
      </w:r>
      <w:r w:rsidR="009B0E75" w:rsidRPr="009B0E75">
        <w:rPr>
          <w:rFonts w:ascii="Arial" w:hAnsi="Arial" w:cs="Arial"/>
          <w:sz w:val="24"/>
          <w:szCs w:val="24"/>
        </w:rPr>
        <w:t>.</w:t>
      </w:r>
    </w:p>
    <w:p w14:paraId="24B59303" w14:textId="77777777" w:rsidR="00B46F3D" w:rsidRDefault="00B46F3D" w:rsidP="00431452">
      <w:pPr>
        <w:pStyle w:val="ListParagraph"/>
        <w:spacing w:after="0" w:line="240" w:lineRule="auto"/>
        <w:jc w:val="both"/>
        <w:rPr>
          <w:rFonts w:ascii="Arial" w:hAnsi="Arial" w:cs="Arial"/>
        </w:rPr>
      </w:pPr>
    </w:p>
    <w:p w14:paraId="64D5A6BD" w14:textId="77777777" w:rsidR="00B46F3D" w:rsidRDefault="001E1037" w:rsidP="00431452">
      <w:pPr>
        <w:pStyle w:val="ListParagraph"/>
        <w:spacing w:after="0" w:line="240" w:lineRule="auto"/>
        <w:jc w:val="both"/>
        <w:rPr>
          <w:rFonts w:ascii="Arial" w:hAnsi="Arial" w:cs="Arial"/>
          <w:b/>
          <w:sz w:val="24"/>
          <w:szCs w:val="24"/>
        </w:rPr>
      </w:pPr>
      <w:r w:rsidRPr="001E1037">
        <w:rPr>
          <w:rFonts w:ascii="Arial" w:hAnsi="Arial" w:cs="Arial"/>
          <w:b/>
          <w:sz w:val="24"/>
          <w:szCs w:val="24"/>
        </w:rPr>
        <w:t>NSAB Annual Report</w:t>
      </w:r>
      <w:r>
        <w:rPr>
          <w:rFonts w:ascii="Arial" w:hAnsi="Arial" w:cs="Arial"/>
          <w:b/>
          <w:sz w:val="24"/>
          <w:szCs w:val="24"/>
        </w:rPr>
        <w:t xml:space="preserve"> – </w:t>
      </w:r>
      <w:r>
        <w:rPr>
          <w:rFonts w:ascii="Arial" w:hAnsi="Arial" w:cs="Arial"/>
          <w:sz w:val="24"/>
          <w:szCs w:val="24"/>
        </w:rPr>
        <w:t xml:space="preserve">reviews progress in relation to the actions laid out in the </w:t>
      </w:r>
      <w:r w:rsidR="004275E7">
        <w:rPr>
          <w:rFonts w:ascii="Arial" w:hAnsi="Arial" w:cs="Arial"/>
          <w:sz w:val="24"/>
          <w:szCs w:val="24"/>
        </w:rPr>
        <w:t>strategic annual</w:t>
      </w:r>
      <w:r>
        <w:rPr>
          <w:rFonts w:ascii="Arial" w:hAnsi="Arial" w:cs="Arial"/>
          <w:sz w:val="24"/>
          <w:szCs w:val="24"/>
        </w:rPr>
        <w:t xml:space="preserve"> plan. </w:t>
      </w:r>
      <w:r w:rsidRPr="001E1037">
        <w:rPr>
          <w:rFonts w:ascii="Arial" w:hAnsi="Arial" w:cs="Arial"/>
          <w:b/>
          <w:sz w:val="24"/>
          <w:szCs w:val="24"/>
        </w:rPr>
        <w:t xml:space="preserve"> </w:t>
      </w:r>
    </w:p>
    <w:p w14:paraId="736A99E4" w14:textId="77777777" w:rsidR="00137721" w:rsidRDefault="00137721" w:rsidP="00431452">
      <w:pPr>
        <w:pStyle w:val="ListParagraph"/>
        <w:spacing w:after="0" w:line="240" w:lineRule="auto"/>
        <w:jc w:val="both"/>
        <w:rPr>
          <w:rFonts w:ascii="Arial" w:hAnsi="Arial" w:cs="Arial"/>
          <w:b/>
          <w:sz w:val="24"/>
          <w:szCs w:val="24"/>
        </w:rPr>
      </w:pPr>
    </w:p>
    <w:p w14:paraId="5B9EBBFC" w14:textId="77777777" w:rsidR="00137721" w:rsidRDefault="00137721" w:rsidP="00431452">
      <w:pPr>
        <w:pStyle w:val="ListParagraph"/>
        <w:spacing w:after="0" w:line="240" w:lineRule="auto"/>
        <w:jc w:val="both"/>
        <w:rPr>
          <w:rFonts w:ascii="Arial" w:hAnsi="Arial" w:cs="Arial"/>
          <w:sz w:val="24"/>
          <w:szCs w:val="24"/>
        </w:rPr>
      </w:pPr>
      <w:r>
        <w:rPr>
          <w:rFonts w:ascii="Arial" w:hAnsi="Arial" w:cs="Arial"/>
          <w:b/>
          <w:sz w:val="24"/>
          <w:szCs w:val="24"/>
        </w:rPr>
        <w:t xml:space="preserve">Cross-partnership priorities – </w:t>
      </w:r>
      <w:r>
        <w:rPr>
          <w:rFonts w:ascii="Arial" w:hAnsi="Arial" w:cs="Arial"/>
          <w:sz w:val="24"/>
          <w:szCs w:val="24"/>
        </w:rPr>
        <w:t xml:space="preserve">this refers to priorities of other multi-agency partnerships that are of relevance to the NSAB. This includes, but is not limited to, the NSCP, the Safe Newcastle Board, the Wellbeing for Life </w:t>
      </w:r>
      <w:proofErr w:type="gramStart"/>
      <w:r>
        <w:rPr>
          <w:rFonts w:ascii="Arial" w:hAnsi="Arial" w:cs="Arial"/>
          <w:sz w:val="24"/>
          <w:szCs w:val="24"/>
        </w:rPr>
        <w:t>Board</w:t>
      </w:r>
      <w:proofErr w:type="gramEnd"/>
      <w:r>
        <w:rPr>
          <w:rFonts w:ascii="Arial" w:hAnsi="Arial" w:cs="Arial"/>
          <w:sz w:val="24"/>
          <w:szCs w:val="24"/>
        </w:rPr>
        <w:t xml:space="preserve"> and the Youth Justice Partnership Board.</w:t>
      </w:r>
    </w:p>
    <w:p w14:paraId="739E8BA2" w14:textId="77777777" w:rsidR="00137721" w:rsidRDefault="00137721" w:rsidP="00431452">
      <w:pPr>
        <w:pStyle w:val="ListParagraph"/>
        <w:spacing w:after="0" w:line="240" w:lineRule="auto"/>
        <w:jc w:val="both"/>
        <w:rPr>
          <w:rFonts w:ascii="Arial" w:hAnsi="Arial" w:cs="Arial"/>
          <w:sz w:val="24"/>
          <w:szCs w:val="24"/>
        </w:rPr>
      </w:pPr>
    </w:p>
    <w:p w14:paraId="245FC4EF" w14:textId="77777777" w:rsidR="00137721" w:rsidRDefault="00137721" w:rsidP="00431452">
      <w:pPr>
        <w:pStyle w:val="ListParagraph"/>
        <w:spacing w:after="0" w:line="240" w:lineRule="auto"/>
        <w:jc w:val="both"/>
        <w:rPr>
          <w:rFonts w:ascii="Arial" w:hAnsi="Arial" w:cs="Arial"/>
          <w:sz w:val="24"/>
          <w:szCs w:val="24"/>
        </w:rPr>
      </w:pPr>
      <w:r w:rsidRPr="00137721">
        <w:rPr>
          <w:rFonts w:ascii="Arial" w:hAnsi="Arial" w:cs="Arial"/>
          <w:b/>
          <w:sz w:val="24"/>
          <w:szCs w:val="24"/>
        </w:rPr>
        <w:t>Partner agency priorities</w:t>
      </w:r>
      <w:r>
        <w:rPr>
          <w:rFonts w:ascii="Arial" w:hAnsi="Arial" w:cs="Arial"/>
          <w:sz w:val="24"/>
          <w:szCs w:val="24"/>
        </w:rPr>
        <w:t xml:space="preserve"> – individual agencies may have safeguarding adults related priorities which are of such significance that they require NSAB input or oversight.</w:t>
      </w:r>
    </w:p>
    <w:p w14:paraId="0912BAB4" w14:textId="77777777" w:rsidR="00137721" w:rsidRDefault="00137721" w:rsidP="00431452">
      <w:pPr>
        <w:pStyle w:val="ListParagraph"/>
        <w:spacing w:after="0" w:line="240" w:lineRule="auto"/>
        <w:jc w:val="both"/>
        <w:rPr>
          <w:rFonts w:ascii="Arial" w:hAnsi="Arial" w:cs="Arial"/>
          <w:sz w:val="24"/>
          <w:szCs w:val="24"/>
        </w:rPr>
      </w:pPr>
    </w:p>
    <w:p w14:paraId="2E912F82" w14:textId="77777777" w:rsidR="00137721" w:rsidRDefault="00137721" w:rsidP="00431452">
      <w:pPr>
        <w:pStyle w:val="ListParagraph"/>
        <w:spacing w:after="0" w:line="240" w:lineRule="auto"/>
        <w:jc w:val="both"/>
        <w:rPr>
          <w:rFonts w:ascii="Arial" w:hAnsi="Arial" w:cs="Arial"/>
          <w:sz w:val="24"/>
          <w:szCs w:val="24"/>
        </w:rPr>
      </w:pPr>
      <w:r w:rsidRPr="00137721">
        <w:rPr>
          <w:rFonts w:ascii="Arial" w:hAnsi="Arial" w:cs="Arial"/>
          <w:b/>
          <w:sz w:val="24"/>
          <w:szCs w:val="24"/>
        </w:rPr>
        <w:t>National and emerging issues</w:t>
      </w:r>
      <w:r>
        <w:rPr>
          <w:rFonts w:ascii="Arial" w:hAnsi="Arial" w:cs="Arial"/>
          <w:sz w:val="24"/>
          <w:szCs w:val="24"/>
        </w:rPr>
        <w:t xml:space="preserve"> – the NSAB will always consider national and emerging issues in the development of its priorities. This will include learning from local and national Safeguarding Adults Reviews (and other relevant review processes). </w:t>
      </w:r>
    </w:p>
    <w:p w14:paraId="12D856D6" w14:textId="77777777" w:rsidR="00847518" w:rsidRDefault="00847518" w:rsidP="00431452">
      <w:pPr>
        <w:pStyle w:val="ListParagraph"/>
        <w:spacing w:after="0" w:line="240" w:lineRule="auto"/>
        <w:jc w:val="both"/>
        <w:rPr>
          <w:rFonts w:ascii="Arial" w:hAnsi="Arial" w:cs="Arial"/>
          <w:sz w:val="24"/>
          <w:szCs w:val="24"/>
        </w:rPr>
      </w:pPr>
    </w:p>
    <w:p w14:paraId="10880399" w14:textId="77777777" w:rsidR="00847518" w:rsidRPr="00137721" w:rsidRDefault="00847518" w:rsidP="00431452">
      <w:pPr>
        <w:pStyle w:val="ListParagraph"/>
        <w:spacing w:after="0" w:line="240" w:lineRule="auto"/>
        <w:jc w:val="both"/>
        <w:rPr>
          <w:rFonts w:ascii="Arial" w:hAnsi="Arial" w:cs="Arial"/>
          <w:sz w:val="24"/>
          <w:szCs w:val="24"/>
        </w:rPr>
      </w:pPr>
      <w:r w:rsidRPr="00847518">
        <w:rPr>
          <w:rFonts w:ascii="Arial" w:hAnsi="Arial" w:cs="Arial"/>
          <w:b/>
          <w:sz w:val="24"/>
          <w:szCs w:val="24"/>
        </w:rPr>
        <w:t>Data and audit information</w:t>
      </w:r>
      <w:r>
        <w:rPr>
          <w:rFonts w:ascii="Arial" w:hAnsi="Arial" w:cs="Arial"/>
          <w:sz w:val="24"/>
          <w:szCs w:val="24"/>
        </w:rPr>
        <w:t xml:space="preserve"> – The NSAB receives regular reports of safeguarding adults related data and audits. </w:t>
      </w:r>
    </w:p>
    <w:p w14:paraId="4CFEAC5E" w14:textId="77777777" w:rsidR="001A4D0C" w:rsidRDefault="001A4D0C" w:rsidP="00431452">
      <w:pPr>
        <w:pStyle w:val="ListParagraph"/>
        <w:spacing w:after="0" w:line="240" w:lineRule="auto"/>
        <w:jc w:val="both"/>
        <w:rPr>
          <w:rFonts w:ascii="Arial" w:hAnsi="Arial" w:cs="Arial"/>
        </w:rPr>
      </w:pPr>
    </w:p>
    <w:p w14:paraId="61277D4B" w14:textId="77777777" w:rsidR="001E1037" w:rsidRDefault="0023148A" w:rsidP="00431452">
      <w:pPr>
        <w:pStyle w:val="ListParagraph"/>
        <w:spacing w:after="0" w:line="240" w:lineRule="auto"/>
        <w:jc w:val="both"/>
        <w:rPr>
          <w:rFonts w:ascii="Arial" w:hAnsi="Arial" w:cs="Arial"/>
          <w:sz w:val="24"/>
          <w:szCs w:val="24"/>
        </w:rPr>
      </w:pPr>
      <w:r>
        <w:rPr>
          <w:rFonts w:ascii="Arial" w:hAnsi="Arial" w:cs="Arial"/>
          <w:sz w:val="24"/>
          <w:szCs w:val="24"/>
        </w:rPr>
        <w:t xml:space="preserve">The </w:t>
      </w:r>
      <w:r w:rsidR="009B0E75" w:rsidRPr="009B0E75">
        <w:rPr>
          <w:rFonts w:ascii="Arial" w:hAnsi="Arial" w:cs="Arial"/>
          <w:sz w:val="24"/>
          <w:szCs w:val="24"/>
        </w:rPr>
        <w:t>Newcastle Safeguarding Adults Board ha</w:t>
      </w:r>
      <w:r w:rsidR="00385DA9">
        <w:rPr>
          <w:rFonts w:ascii="Arial" w:hAnsi="Arial" w:cs="Arial"/>
          <w:sz w:val="24"/>
          <w:szCs w:val="24"/>
        </w:rPr>
        <w:t>s</w:t>
      </w:r>
      <w:r w:rsidR="009B0E75" w:rsidRPr="009B0E75">
        <w:rPr>
          <w:rFonts w:ascii="Arial" w:hAnsi="Arial" w:cs="Arial"/>
          <w:sz w:val="24"/>
          <w:szCs w:val="24"/>
        </w:rPr>
        <w:t xml:space="preserve"> worked to promote an understanding and </w:t>
      </w:r>
      <w:r w:rsidR="00385DA9">
        <w:rPr>
          <w:rFonts w:ascii="Arial" w:hAnsi="Arial" w:cs="Arial"/>
          <w:sz w:val="24"/>
          <w:szCs w:val="24"/>
        </w:rPr>
        <w:t>taken action to demonstrate</w:t>
      </w:r>
      <w:r w:rsidR="009B0E75" w:rsidRPr="009B0E75">
        <w:rPr>
          <w:rFonts w:ascii="Arial" w:hAnsi="Arial" w:cs="Arial"/>
          <w:sz w:val="24"/>
          <w:szCs w:val="24"/>
        </w:rPr>
        <w:t xml:space="preserve"> that “safeguarding is everybody’s business”.  The development of this </w:t>
      </w:r>
      <w:r w:rsidR="001E1037">
        <w:rPr>
          <w:rFonts w:ascii="Arial" w:hAnsi="Arial" w:cs="Arial"/>
          <w:sz w:val="24"/>
          <w:szCs w:val="24"/>
        </w:rPr>
        <w:t xml:space="preserve">vision </w:t>
      </w:r>
      <w:r w:rsidR="009B0E75" w:rsidRPr="009B0E75">
        <w:rPr>
          <w:rFonts w:ascii="Arial" w:hAnsi="Arial" w:cs="Arial"/>
          <w:sz w:val="24"/>
          <w:szCs w:val="24"/>
        </w:rPr>
        <w:t xml:space="preserve">marks the commitment from partners for a shared </w:t>
      </w:r>
      <w:r w:rsidR="001E1037">
        <w:rPr>
          <w:rFonts w:ascii="Arial" w:hAnsi="Arial" w:cs="Arial"/>
          <w:sz w:val="24"/>
          <w:szCs w:val="24"/>
        </w:rPr>
        <w:t>commitment to</w:t>
      </w:r>
      <w:r w:rsidR="009B0E75" w:rsidRPr="009B0E75">
        <w:rPr>
          <w:rFonts w:ascii="Arial" w:hAnsi="Arial" w:cs="Arial"/>
          <w:sz w:val="24"/>
          <w:szCs w:val="24"/>
        </w:rPr>
        <w:t xml:space="preserve"> keep</w:t>
      </w:r>
      <w:r w:rsidR="001E1037">
        <w:rPr>
          <w:rFonts w:ascii="Arial" w:hAnsi="Arial" w:cs="Arial"/>
          <w:sz w:val="24"/>
          <w:szCs w:val="24"/>
        </w:rPr>
        <w:t>ing</w:t>
      </w:r>
      <w:r w:rsidR="009B0E75" w:rsidRPr="009B0E75">
        <w:rPr>
          <w:rFonts w:ascii="Arial" w:hAnsi="Arial" w:cs="Arial"/>
          <w:sz w:val="24"/>
          <w:szCs w:val="24"/>
        </w:rPr>
        <w:t xml:space="preserve"> </w:t>
      </w:r>
      <w:r w:rsidR="00B97831">
        <w:rPr>
          <w:rFonts w:ascii="Arial" w:hAnsi="Arial" w:cs="Arial"/>
          <w:sz w:val="24"/>
          <w:szCs w:val="24"/>
        </w:rPr>
        <w:t>adults</w:t>
      </w:r>
      <w:r w:rsidR="009B0E75" w:rsidRPr="009B0E75">
        <w:rPr>
          <w:rFonts w:ascii="Arial" w:hAnsi="Arial" w:cs="Arial"/>
          <w:sz w:val="24"/>
          <w:szCs w:val="24"/>
        </w:rPr>
        <w:t xml:space="preserve"> safe and protected from abuse and neglect.</w:t>
      </w:r>
    </w:p>
    <w:p w14:paraId="42FE9CB5" w14:textId="77777777" w:rsidR="004275E7" w:rsidRPr="00431452" w:rsidRDefault="004275E7" w:rsidP="00431452">
      <w:pPr>
        <w:pStyle w:val="ListParagraph"/>
        <w:spacing w:after="0" w:line="240" w:lineRule="auto"/>
        <w:jc w:val="both"/>
        <w:rPr>
          <w:rFonts w:ascii="Arial" w:hAnsi="Arial" w:cs="Arial"/>
          <w:sz w:val="24"/>
          <w:szCs w:val="24"/>
        </w:rPr>
      </w:pPr>
    </w:p>
    <w:p w14:paraId="3CCEAC43" w14:textId="77777777" w:rsidR="00B46F3D" w:rsidRPr="007110C6" w:rsidRDefault="009B0E75" w:rsidP="004275E7">
      <w:pPr>
        <w:pStyle w:val="ListParagraph"/>
        <w:numPr>
          <w:ilvl w:val="0"/>
          <w:numId w:val="18"/>
        </w:numPr>
        <w:spacing w:after="0" w:line="240" w:lineRule="auto"/>
        <w:jc w:val="both"/>
        <w:rPr>
          <w:rFonts w:ascii="Arial" w:hAnsi="Arial" w:cs="Arial"/>
          <w:b/>
          <w:sz w:val="24"/>
          <w:szCs w:val="24"/>
        </w:rPr>
      </w:pPr>
      <w:r w:rsidRPr="009B0E75">
        <w:rPr>
          <w:rFonts w:ascii="Arial" w:hAnsi="Arial" w:cs="Arial"/>
          <w:b/>
          <w:sz w:val="24"/>
          <w:szCs w:val="24"/>
        </w:rPr>
        <w:t>Newcastle Safeguarding Adults Board Vision</w:t>
      </w:r>
    </w:p>
    <w:p w14:paraId="5FB35E61" w14:textId="77777777" w:rsidR="00B46F3D" w:rsidRPr="007110C6" w:rsidRDefault="00B46F3D" w:rsidP="00431452">
      <w:pPr>
        <w:pStyle w:val="ListParagraph"/>
        <w:spacing w:after="0" w:line="240" w:lineRule="auto"/>
        <w:jc w:val="both"/>
        <w:rPr>
          <w:rFonts w:ascii="Arial" w:hAnsi="Arial" w:cs="Arial"/>
          <w:b/>
          <w:sz w:val="24"/>
          <w:szCs w:val="24"/>
        </w:rPr>
      </w:pPr>
    </w:p>
    <w:p w14:paraId="7F38997C" w14:textId="77777777" w:rsidR="00B46F3D" w:rsidRPr="004275E7" w:rsidRDefault="009B0E75" w:rsidP="004275E7">
      <w:pPr>
        <w:pStyle w:val="ListParagraph"/>
        <w:spacing w:after="0" w:line="240" w:lineRule="auto"/>
        <w:jc w:val="center"/>
        <w:rPr>
          <w:rFonts w:ascii="Arial" w:hAnsi="Arial" w:cs="Arial"/>
          <w:b/>
          <w:i/>
          <w:sz w:val="32"/>
          <w:szCs w:val="32"/>
        </w:rPr>
      </w:pPr>
      <w:r w:rsidRPr="004275E7">
        <w:rPr>
          <w:rFonts w:ascii="Arial" w:hAnsi="Arial" w:cs="Arial"/>
          <w:b/>
          <w:i/>
          <w:sz w:val="32"/>
          <w:szCs w:val="32"/>
        </w:rPr>
        <w:t>“Our vision is to ensure that Newcastle is an increasingly safer city for adults at risk of abuse</w:t>
      </w:r>
      <w:r w:rsidR="008175B6">
        <w:rPr>
          <w:rFonts w:ascii="Arial" w:hAnsi="Arial" w:cs="Arial"/>
          <w:b/>
          <w:i/>
          <w:sz w:val="32"/>
          <w:szCs w:val="32"/>
        </w:rPr>
        <w:t xml:space="preserve"> and neglect</w:t>
      </w:r>
      <w:r w:rsidRPr="004275E7">
        <w:rPr>
          <w:rFonts w:ascii="Arial" w:hAnsi="Arial" w:cs="Arial"/>
          <w:b/>
          <w:i/>
          <w:sz w:val="32"/>
          <w:szCs w:val="32"/>
        </w:rPr>
        <w:t>.”</w:t>
      </w:r>
    </w:p>
    <w:p w14:paraId="3965199E" w14:textId="77777777" w:rsidR="00B46F3D" w:rsidRPr="007110C6" w:rsidRDefault="00B46F3D" w:rsidP="00431452">
      <w:pPr>
        <w:pStyle w:val="ListParagraph"/>
        <w:spacing w:after="0" w:line="240" w:lineRule="auto"/>
        <w:jc w:val="both"/>
        <w:rPr>
          <w:rFonts w:ascii="Arial" w:hAnsi="Arial" w:cs="Arial"/>
          <w:sz w:val="24"/>
          <w:szCs w:val="24"/>
        </w:rPr>
      </w:pPr>
    </w:p>
    <w:p w14:paraId="769487B4" w14:textId="77777777" w:rsidR="00B46F3D" w:rsidRPr="007110C6" w:rsidRDefault="009B0E75" w:rsidP="00431452">
      <w:pPr>
        <w:pStyle w:val="ListParagraph"/>
        <w:spacing w:after="0" w:line="240" w:lineRule="auto"/>
        <w:jc w:val="both"/>
        <w:rPr>
          <w:rFonts w:ascii="Arial" w:hAnsi="Arial" w:cs="Arial"/>
          <w:sz w:val="24"/>
          <w:szCs w:val="24"/>
        </w:rPr>
      </w:pPr>
      <w:r w:rsidRPr="009B0E75">
        <w:rPr>
          <w:rFonts w:ascii="Arial" w:hAnsi="Arial" w:cs="Arial"/>
          <w:sz w:val="24"/>
          <w:szCs w:val="24"/>
        </w:rPr>
        <w:t xml:space="preserve">To achieve this vision the Board will need to work through </w:t>
      </w:r>
      <w:proofErr w:type="spellStart"/>
      <w:r w:rsidR="0039674E">
        <w:rPr>
          <w:rFonts w:ascii="Arial" w:hAnsi="Arial" w:cs="Arial"/>
          <w:sz w:val="24"/>
          <w:szCs w:val="24"/>
        </w:rPr>
        <w:t>it’s</w:t>
      </w:r>
      <w:proofErr w:type="spellEnd"/>
      <w:r w:rsidRPr="009B0E75">
        <w:rPr>
          <w:rFonts w:ascii="Arial" w:hAnsi="Arial" w:cs="Arial"/>
          <w:sz w:val="24"/>
          <w:szCs w:val="24"/>
        </w:rPr>
        <w:t xml:space="preserve"> partnership</w:t>
      </w:r>
      <w:r w:rsidR="0039674E">
        <w:rPr>
          <w:rFonts w:ascii="Arial" w:hAnsi="Arial" w:cs="Arial"/>
          <w:sz w:val="24"/>
          <w:szCs w:val="24"/>
        </w:rPr>
        <w:t>s</w:t>
      </w:r>
      <w:r w:rsidRPr="009B0E75">
        <w:rPr>
          <w:rFonts w:ascii="Arial" w:hAnsi="Arial" w:cs="Arial"/>
          <w:sz w:val="24"/>
          <w:szCs w:val="24"/>
        </w:rPr>
        <w:t xml:space="preserve"> and with local communities </w:t>
      </w:r>
      <w:proofErr w:type="gramStart"/>
      <w:r w:rsidRPr="009B0E75">
        <w:rPr>
          <w:rFonts w:ascii="Arial" w:hAnsi="Arial" w:cs="Arial"/>
          <w:sz w:val="24"/>
          <w:szCs w:val="24"/>
        </w:rPr>
        <w:t>to:-</w:t>
      </w:r>
      <w:proofErr w:type="gramEnd"/>
    </w:p>
    <w:p w14:paraId="3B270545" w14:textId="77777777" w:rsidR="00B46F3D" w:rsidRPr="007110C6" w:rsidRDefault="00B46F3D" w:rsidP="00431452">
      <w:pPr>
        <w:pStyle w:val="ListParagraph"/>
        <w:spacing w:after="0" w:line="240" w:lineRule="auto"/>
        <w:jc w:val="both"/>
        <w:rPr>
          <w:rFonts w:ascii="Arial" w:hAnsi="Arial" w:cs="Arial"/>
          <w:sz w:val="24"/>
          <w:szCs w:val="24"/>
        </w:rPr>
      </w:pPr>
    </w:p>
    <w:p w14:paraId="6301EBBA" w14:textId="77777777" w:rsidR="00B46F3D" w:rsidRPr="007110C6" w:rsidRDefault="009B0E75" w:rsidP="00F13E35">
      <w:pPr>
        <w:pStyle w:val="ListParagraph"/>
        <w:numPr>
          <w:ilvl w:val="0"/>
          <w:numId w:val="3"/>
        </w:numPr>
        <w:spacing w:after="0" w:line="240" w:lineRule="auto"/>
        <w:ind w:left="1134" w:hanging="425"/>
        <w:jc w:val="both"/>
        <w:rPr>
          <w:rFonts w:ascii="Arial" w:hAnsi="Arial" w:cs="Arial"/>
          <w:sz w:val="24"/>
          <w:szCs w:val="24"/>
        </w:rPr>
      </w:pPr>
      <w:r w:rsidRPr="009B0E75">
        <w:rPr>
          <w:rFonts w:ascii="Arial" w:hAnsi="Arial" w:cs="Arial"/>
          <w:sz w:val="24"/>
          <w:szCs w:val="24"/>
        </w:rPr>
        <w:t>Prevent abuse</w:t>
      </w:r>
      <w:r w:rsidR="008175B6">
        <w:rPr>
          <w:rFonts w:ascii="Arial" w:hAnsi="Arial" w:cs="Arial"/>
          <w:sz w:val="24"/>
          <w:szCs w:val="24"/>
        </w:rPr>
        <w:t xml:space="preserve"> and neglect</w:t>
      </w:r>
      <w:r w:rsidRPr="009B0E75">
        <w:rPr>
          <w:rFonts w:ascii="Arial" w:hAnsi="Arial" w:cs="Arial"/>
          <w:sz w:val="24"/>
          <w:szCs w:val="24"/>
        </w:rPr>
        <w:t xml:space="preserve"> from </w:t>
      </w:r>
      <w:proofErr w:type="gramStart"/>
      <w:r w:rsidRPr="009B0E75">
        <w:rPr>
          <w:rFonts w:ascii="Arial" w:hAnsi="Arial" w:cs="Arial"/>
          <w:sz w:val="24"/>
          <w:szCs w:val="24"/>
        </w:rPr>
        <w:t>happening;</w:t>
      </w:r>
      <w:proofErr w:type="gramEnd"/>
    </w:p>
    <w:p w14:paraId="5BBD193B" w14:textId="77777777" w:rsidR="00B46F3D" w:rsidRPr="007110C6" w:rsidRDefault="009B0E75" w:rsidP="00F13E35">
      <w:pPr>
        <w:pStyle w:val="ListParagraph"/>
        <w:numPr>
          <w:ilvl w:val="0"/>
          <w:numId w:val="3"/>
        </w:numPr>
        <w:spacing w:after="0" w:line="240" w:lineRule="auto"/>
        <w:ind w:left="1134" w:hanging="425"/>
        <w:jc w:val="both"/>
        <w:rPr>
          <w:rFonts w:ascii="Arial" w:hAnsi="Arial" w:cs="Arial"/>
          <w:sz w:val="24"/>
          <w:szCs w:val="24"/>
        </w:rPr>
      </w:pPr>
      <w:r w:rsidRPr="009B0E75">
        <w:rPr>
          <w:rFonts w:ascii="Arial" w:hAnsi="Arial" w:cs="Arial"/>
          <w:sz w:val="24"/>
          <w:szCs w:val="24"/>
        </w:rPr>
        <w:t>Identify and report abuse</w:t>
      </w:r>
      <w:r w:rsidR="008175B6">
        <w:rPr>
          <w:rFonts w:ascii="Arial" w:hAnsi="Arial" w:cs="Arial"/>
          <w:sz w:val="24"/>
          <w:szCs w:val="24"/>
        </w:rPr>
        <w:t xml:space="preserve"> and </w:t>
      </w:r>
      <w:proofErr w:type="gramStart"/>
      <w:r w:rsidR="008175B6">
        <w:rPr>
          <w:rFonts w:ascii="Arial" w:hAnsi="Arial" w:cs="Arial"/>
          <w:sz w:val="24"/>
          <w:szCs w:val="24"/>
        </w:rPr>
        <w:t>neglect</w:t>
      </w:r>
      <w:r w:rsidRPr="009B0E75">
        <w:rPr>
          <w:rFonts w:ascii="Arial" w:hAnsi="Arial" w:cs="Arial"/>
          <w:sz w:val="24"/>
          <w:szCs w:val="24"/>
        </w:rPr>
        <w:t>;</w:t>
      </w:r>
      <w:proofErr w:type="gramEnd"/>
    </w:p>
    <w:p w14:paraId="007DE466" w14:textId="77777777" w:rsidR="00B46F3D" w:rsidRPr="007110C6" w:rsidRDefault="009B0E75" w:rsidP="00F13E35">
      <w:pPr>
        <w:pStyle w:val="ListParagraph"/>
        <w:numPr>
          <w:ilvl w:val="0"/>
          <w:numId w:val="3"/>
        </w:numPr>
        <w:spacing w:after="0" w:line="240" w:lineRule="auto"/>
        <w:ind w:left="1134" w:hanging="425"/>
        <w:jc w:val="both"/>
        <w:rPr>
          <w:rFonts w:ascii="Arial" w:hAnsi="Arial" w:cs="Arial"/>
          <w:sz w:val="24"/>
          <w:szCs w:val="24"/>
        </w:rPr>
      </w:pPr>
      <w:r w:rsidRPr="009B0E75">
        <w:rPr>
          <w:rFonts w:ascii="Arial" w:hAnsi="Arial" w:cs="Arial"/>
          <w:sz w:val="24"/>
          <w:szCs w:val="24"/>
        </w:rPr>
        <w:t xml:space="preserve">Respond to any abuse </w:t>
      </w:r>
      <w:r w:rsidR="008175B6">
        <w:rPr>
          <w:rFonts w:ascii="Arial" w:hAnsi="Arial" w:cs="Arial"/>
          <w:sz w:val="24"/>
          <w:szCs w:val="24"/>
        </w:rPr>
        <w:t xml:space="preserve">and neglect </w:t>
      </w:r>
      <w:r w:rsidRPr="009B0E75">
        <w:rPr>
          <w:rFonts w:ascii="Arial" w:hAnsi="Arial" w:cs="Arial"/>
          <w:sz w:val="24"/>
          <w:szCs w:val="24"/>
        </w:rPr>
        <w:t xml:space="preserve">that is </w:t>
      </w:r>
      <w:proofErr w:type="gramStart"/>
      <w:r w:rsidRPr="009B0E75">
        <w:rPr>
          <w:rFonts w:ascii="Arial" w:hAnsi="Arial" w:cs="Arial"/>
          <w:sz w:val="24"/>
          <w:szCs w:val="24"/>
        </w:rPr>
        <w:t>occurring;</w:t>
      </w:r>
      <w:proofErr w:type="gramEnd"/>
    </w:p>
    <w:p w14:paraId="78AFC91C" w14:textId="77777777" w:rsidR="0023148A" w:rsidRDefault="009B0E75" w:rsidP="00F13E35">
      <w:pPr>
        <w:pStyle w:val="ListParagraph"/>
        <w:numPr>
          <w:ilvl w:val="0"/>
          <w:numId w:val="3"/>
        </w:numPr>
        <w:spacing w:after="0" w:line="240" w:lineRule="auto"/>
        <w:ind w:left="1134" w:hanging="425"/>
        <w:jc w:val="both"/>
        <w:rPr>
          <w:rFonts w:ascii="Arial" w:hAnsi="Arial" w:cs="Arial"/>
          <w:sz w:val="24"/>
          <w:szCs w:val="24"/>
        </w:rPr>
      </w:pPr>
      <w:r w:rsidRPr="009B0E75">
        <w:rPr>
          <w:rFonts w:ascii="Arial" w:hAnsi="Arial" w:cs="Arial"/>
          <w:sz w:val="24"/>
          <w:szCs w:val="24"/>
        </w:rPr>
        <w:t>Support people who have suffered abuse</w:t>
      </w:r>
      <w:r w:rsidR="008175B6">
        <w:rPr>
          <w:rFonts w:ascii="Arial" w:hAnsi="Arial" w:cs="Arial"/>
          <w:sz w:val="24"/>
          <w:szCs w:val="24"/>
        </w:rPr>
        <w:t xml:space="preserve"> or neglect</w:t>
      </w:r>
      <w:r w:rsidRPr="009B0E75">
        <w:rPr>
          <w:rFonts w:ascii="Arial" w:hAnsi="Arial" w:cs="Arial"/>
          <w:sz w:val="24"/>
          <w:szCs w:val="24"/>
        </w:rPr>
        <w:t xml:space="preserve"> to recover and to regain trust in those around them</w:t>
      </w:r>
      <w:r w:rsidR="0023148A">
        <w:rPr>
          <w:rFonts w:ascii="Arial" w:hAnsi="Arial" w:cs="Arial"/>
          <w:sz w:val="24"/>
          <w:szCs w:val="24"/>
        </w:rPr>
        <w:t>; and</w:t>
      </w:r>
    </w:p>
    <w:p w14:paraId="0AC32FE3" w14:textId="77777777" w:rsidR="00B46F3D" w:rsidRPr="0023148A" w:rsidRDefault="0023148A" w:rsidP="00431452">
      <w:pPr>
        <w:pStyle w:val="ListParagraph"/>
        <w:numPr>
          <w:ilvl w:val="0"/>
          <w:numId w:val="3"/>
        </w:numPr>
        <w:spacing w:after="0" w:line="240" w:lineRule="auto"/>
        <w:ind w:left="1134" w:hanging="425"/>
        <w:jc w:val="both"/>
        <w:rPr>
          <w:rFonts w:ascii="Arial" w:hAnsi="Arial" w:cs="Arial"/>
          <w:b/>
        </w:rPr>
      </w:pPr>
      <w:r w:rsidRPr="0023148A">
        <w:rPr>
          <w:rFonts w:ascii="Arial" w:hAnsi="Arial" w:cs="Arial"/>
          <w:sz w:val="24"/>
          <w:szCs w:val="24"/>
        </w:rPr>
        <w:t>Raise awareness of safeguarding adults and the role everyone can play in responding to, and preventing, abuse and neglect.</w:t>
      </w:r>
    </w:p>
    <w:p w14:paraId="7D10C817" w14:textId="77777777" w:rsidR="006454E1" w:rsidRPr="00651103" w:rsidRDefault="006454E1" w:rsidP="00651103">
      <w:pPr>
        <w:spacing w:after="0" w:line="240" w:lineRule="auto"/>
        <w:jc w:val="both"/>
        <w:rPr>
          <w:rFonts w:ascii="Arial" w:hAnsi="Arial" w:cs="Arial"/>
          <w:b/>
        </w:rPr>
      </w:pPr>
    </w:p>
    <w:p w14:paraId="07D91624" w14:textId="77777777" w:rsidR="0023148A" w:rsidRDefault="0023148A" w:rsidP="00431452">
      <w:pPr>
        <w:pStyle w:val="ListParagraph"/>
        <w:spacing w:after="0" w:line="240" w:lineRule="auto"/>
        <w:jc w:val="both"/>
        <w:rPr>
          <w:rFonts w:ascii="Arial" w:hAnsi="Arial" w:cs="Arial"/>
          <w:b/>
        </w:rPr>
      </w:pPr>
    </w:p>
    <w:p w14:paraId="2E331941" w14:textId="77777777" w:rsidR="00B46F3D" w:rsidRPr="007110C6" w:rsidRDefault="009B0E75" w:rsidP="004275E7">
      <w:pPr>
        <w:pStyle w:val="ListParagraph"/>
        <w:numPr>
          <w:ilvl w:val="0"/>
          <w:numId w:val="18"/>
        </w:numPr>
        <w:spacing w:after="0" w:line="240" w:lineRule="auto"/>
        <w:jc w:val="both"/>
        <w:rPr>
          <w:rFonts w:ascii="Arial" w:hAnsi="Arial" w:cs="Arial"/>
          <w:b/>
          <w:sz w:val="24"/>
          <w:szCs w:val="24"/>
        </w:rPr>
      </w:pPr>
      <w:r w:rsidRPr="009B0E75">
        <w:rPr>
          <w:rFonts w:ascii="Arial" w:hAnsi="Arial" w:cs="Arial"/>
          <w:b/>
          <w:sz w:val="24"/>
          <w:szCs w:val="24"/>
        </w:rPr>
        <w:t>National Drivers for Improvement in Safeguarding Adults</w:t>
      </w:r>
    </w:p>
    <w:p w14:paraId="795C9299" w14:textId="77777777" w:rsidR="00B46F3D" w:rsidRPr="007110C6" w:rsidRDefault="00B46F3D" w:rsidP="00431452">
      <w:pPr>
        <w:pStyle w:val="ListParagraph"/>
        <w:spacing w:after="0" w:line="240" w:lineRule="auto"/>
        <w:jc w:val="both"/>
        <w:rPr>
          <w:rFonts w:ascii="Arial" w:hAnsi="Arial" w:cs="Arial"/>
          <w:b/>
          <w:sz w:val="24"/>
          <w:szCs w:val="24"/>
        </w:rPr>
      </w:pPr>
    </w:p>
    <w:p w14:paraId="6F70FC6D" w14:textId="77777777" w:rsidR="00B46F3D" w:rsidRPr="007110C6" w:rsidRDefault="009B0E75" w:rsidP="00431452">
      <w:pPr>
        <w:pStyle w:val="ListParagraph"/>
        <w:spacing w:after="0" w:line="240" w:lineRule="auto"/>
        <w:jc w:val="both"/>
        <w:rPr>
          <w:rFonts w:ascii="Arial" w:hAnsi="Arial" w:cs="Arial"/>
          <w:sz w:val="24"/>
          <w:szCs w:val="24"/>
        </w:rPr>
      </w:pPr>
      <w:r w:rsidRPr="009B0E75">
        <w:rPr>
          <w:rFonts w:ascii="Arial" w:hAnsi="Arial" w:cs="Arial"/>
          <w:sz w:val="24"/>
          <w:szCs w:val="24"/>
        </w:rPr>
        <w:t xml:space="preserve">The Newcastle Safeguarding Adults Board </w:t>
      </w:r>
      <w:r w:rsidR="001E1037">
        <w:rPr>
          <w:rFonts w:ascii="Arial" w:hAnsi="Arial" w:cs="Arial"/>
          <w:sz w:val="24"/>
          <w:szCs w:val="24"/>
        </w:rPr>
        <w:t>priorities</w:t>
      </w:r>
      <w:r w:rsidRPr="009B0E75">
        <w:rPr>
          <w:rFonts w:ascii="Arial" w:hAnsi="Arial" w:cs="Arial"/>
          <w:sz w:val="24"/>
          <w:szCs w:val="24"/>
        </w:rPr>
        <w:t xml:space="preserve"> reflect the direction set out in current national drivers for change</w:t>
      </w:r>
      <w:r w:rsidR="001E1037">
        <w:rPr>
          <w:rFonts w:ascii="Arial" w:hAnsi="Arial" w:cs="Arial"/>
          <w:sz w:val="24"/>
          <w:szCs w:val="24"/>
        </w:rPr>
        <w:t xml:space="preserve">. For </w:t>
      </w:r>
      <w:r w:rsidRPr="009B0E75">
        <w:rPr>
          <w:rFonts w:ascii="Arial" w:hAnsi="Arial" w:cs="Arial"/>
          <w:sz w:val="24"/>
          <w:szCs w:val="24"/>
        </w:rPr>
        <w:t xml:space="preserve">this reason </w:t>
      </w:r>
      <w:r w:rsidR="00385DA9">
        <w:rPr>
          <w:rFonts w:ascii="Arial" w:hAnsi="Arial" w:cs="Arial"/>
          <w:sz w:val="24"/>
          <w:szCs w:val="24"/>
        </w:rPr>
        <w:t>the NSAB</w:t>
      </w:r>
      <w:r w:rsidR="001E1037">
        <w:rPr>
          <w:rFonts w:ascii="Arial" w:hAnsi="Arial" w:cs="Arial"/>
          <w:sz w:val="24"/>
          <w:szCs w:val="24"/>
        </w:rPr>
        <w:t xml:space="preserve"> priorities are designed around the six</w:t>
      </w:r>
      <w:r w:rsidRPr="009B0E75">
        <w:rPr>
          <w:rFonts w:ascii="Arial" w:hAnsi="Arial" w:cs="Arial"/>
          <w:sz w:val="24"/>
          <w:szCs w:val="24"/>
        </w:rPr>
        <w:t xml:space="preserve"> key principles </w:t>
      </w:r>
      <w:r w:rsidR="00B97831">
        <w:rPr>
          <w:rFonts w:ascii="Arial" w:hAnsi="Arial" w:cs="Arial"/>
          <w:sz w:val="24"/>
          <w:szCs w:val="24"/>
        </w:rPr>
        <w:t>that underpin all adult safeguarding work (Care Act</w:t>
      </w:r>
      <w:r w:rsidR="00F753DF">
        <w:rPr>
          <w:rFonts w:ascii="Arial" w:hAnsi="Arial" w:cs="Arial"/>
          <w:sz w:val="24"/>
          <w:szCs w:val="24"/>
        </w:rPr>
        <w:t>,</w:t>
      </w:r>
      <w:r w:rsidR="00B97831">
        <w:rPr>
          <w:rFonts w:ascii="Arial" w:hAnsi="Arial" w:cs="Arial"/>
          <w:sz w:val="24"/>
          <w:szCs w:val="24"/>
        </w:rPr>
        <w:t xml:space="preserve"> 2014), </w:t>
      </w:r>
      <w:r w:rsidRPr="009B0E75">
        <w:rPr>
          <w:rFonts w:ascii="Arial" w:hAnsi="Arial" w:cs="Arial"/>
          <w:sz w:val="24"/>
          <w:szCs w:val="24"/>
        </w:rPr>
        <w:t xml:space="preserve">as </w:t>
      </w:r>
      <w:proofErr w:type="gramStart"/>
      <w:r w:rsidRPr="009B0E75">
        <w:rPr>
          <w:rFonts w:ascii="Arial" w:hAnsi="Arial" w:cs="Arial"/>
          <w:sz w:val="24"/>
          <w:szCs w:val="24"/>
        </w:rPr>
        <w:t>follows:-</w:t>
      </w:r>
      <w:proofErr w:type="gramEnd"/>
    </w:p>
    <w:p w14:paraId="5C90E3BF" w14:textId="77777777" w:rsidR="00B46F3D" w:rsidRPr="007110C6" w:rsidRDefault="00B46F3D" w:rsidP="00431452">
      <w:pPr>
        <w:pStyle w:val="ListParagraph"/>
        <w:spacing w:after="0" w:line="240" w:lineRule="auto"/>
        <w:jc w:val="both"/>
        <w:rPr>
          <w:rFonts w:ascii="Arial" w:hAnsi="Arial" w:cs="Arial"/>
          <w:sz w:val="24"/>
          <w:szCs w:val="24"/>
        </w:rPr>
      </w:pPr>
    </w:p>
    <w:p w14:paraId="3D7E03DC" w14:textId="77777777" w:rsidR="00B46F3D" w:rsidRPr="007110C6" w:rsidRDefault="009B0E75" w:rsidP="00F13E35">
      <w:pPr>
        <w:pStyle w:val="ListParagraph"/>
        <w:numPr>
          <w:ilvl w:val="0"/>
          <w:numId w:val="4"/>
        </w:numPr>
        <w:spacing w:after="0" w:line="240" w:lineRule="auto"/>
        <w:ind w:left="1134" w:hanging="425"/>
        <w:jc w:val="both"/>
        <w:rPr>
          <w:rFonts w:ascii="Arial" w:hAnsi="Arial" w:cs="Arial"/>
          <w:sz w:val="24"/>
          <w:szCs w:val="24"/>
        </w:rPr>
      </w:pPr>
      <w:proofErr w:type="gramStart"/>
      <w:r w:rsidRPr="009B0E75">
        <w:rPr>
          <w:rFonts w:ascii="Arial" w:hAnsi="Arial" w:cs="Arial"/>
          <w:sz w:val="24"/>
          <w:szCs w:val="24"/>
        </w:rPr>
        <w:t>Empowerment;</w:t>
      </w:r>
      <w:proofErr w:type="gramEnd"/>
      <w:r w:rsidRPr="009B0E75">
        <w:rPr>
          <w:rFonts w:ascii="Arial" w:hAnsi="Arial" w:cs="Arial"/>
          <w:sz w:val="24"/>
          <w:szCs w:val="24"/>
        </w:rPr>
        <w:tab/>
      </w:r>
      <w:r w:rsidRPr="009B0E75">
        <w:rPr>
          <w:rFonts w:ascii="Arial" w:hAnsi="Arial" w:cs="Arial"/>
          <w:sz w:val="24"/>
          <w:szCs w:val="24"/>
        </w:rPr>
        <w:tab/>
      </w:r>
      <w:r w:rsidRPr="009B0E75">
        <w:rPr>
          <w:rFonts w:ascii="Arial" w:hAnsi="Arial" w:cs="Arial"/>
          <w:sz w:val="24"/>
          <w:szCs w:val="24"/>
        </w:rPr>
        <w:tab/>
      </w:r>
      <w:r w:rsidRPr="009B0E75">
        <w:rPr>
          <w:rFonts w:ascii="Arial" w:hAnsi="Arial" w:cs="Arial"/>
          <w:sz w:val="24"/>
          <w:szCs w:val="24"/>
        </w:rPr>
        <w:tab/>
      </w:r>
      <w:r w:rsidRPr="009B0E75">
        <w:rPr>
          <w:rFonts w:ascii="Arial" w:hAnsi="Arial" w:cs="Arial"/>
          <w:sz w:val="24"/>
          <w:szCs w:val="24"/>
        </w:rPr>
        <w:tab/>
      </w:r>
    </w:p>
    <w:p w14:paraId="2666D0DC" w14:textId="77777777" w:rsidR="00B46F3D" w:rsidRPr="007110C6" w:rsidRDefault="009B0E75" w:rsidP="00F13E35">
      <w:pPr>
        <w:pStyle w:val="ListParagraph"/>
        <w:numPr>
          <w:ilvl w:val="0"/>
          <w:numId w:val="4"/>
        </w:numPr>
        <w:spacing w:after="0" w:line="240" w:lineRule="auto"/>
        <w:ind w:left="1134" w:hanging="425"/>
        <w:jc w:val="both"/>
        <w:rPr>
          <w:rFonts w:ascii="Arial" w:hAnsi="Arial" w:cs="Arial"/>
          <w:sz w:val="24"/>
          <w:szCs w:val="24"/>
        </w:rPr>
      </w:pPr>
      <w:proofErr w:type="gramStart"/>
      <w:r w:rsidRPr="009B0E75">
        <w:rPr>
          <w:rFonts w:ascii="Arial" w:hAnsi="Arial" w:cs="Arial"/>
          <w:sz w:val="24"/>
          <w:szCs w:val="24"/>
        </w:rPr>
        <w:t>Protection;</w:t>
      </w:r>
      <w:proofErr w:type="gramEnd"/>
    </w:p>
    <w:p w14:paraId="51675BC4" w14:textId="77777777" w:rsidR="00B46F3D" w:rsidRPr="007110C6" w:rsidRDefault="009B0E75" w:rsidP="00F13E35">
      <w:pPr>
        <w:pStyle w:val="ListParagraph"/>
        <w:numPr>
          <w:ilvl w:val="0"/>
          <w:numId w:val="4"/>
        </w:numPr>
        <w:spacing w:after="0" w:line="240" w:lineRule="auto"/>
        <w:ind w:left="1134" w:hanging="425"/>
        <w:jc w:val="both"/>
        <w:rPr>
          <w:rFonts w:ascii="Arial" w:hAnsi="Arial" w:cs="Arial"/>
          <w:sz w:val="24"/>
          <w:szCs w:val="24"/>
        </w:rPr>
      </w:pPr>
      <w:proofErr w:type="gramStart"/>
      <w:r w:rsidRPr="009B0E75">
        <w:rPr>
          <w:rFonts w:ascii="Arial" w:hAnsi="Arial" w:cs="Arial"/>
          <w:sz w:val="24"/>
          <w:szCs w:val="24"/>
        </w:rPr>
        <w:t>Proportionality;</w:t>
      </w:r>
      <w:proofErr w:type="gramEnd"/>
    </w:p>
    <w:p w14:paraId="053851DD" w14:textId="77777777" w:rsidR="00B46F3D" w:rsidRPr="007110C6" w:rsidRDefault="009B0E75" w:rsidP="00F13E35">
      <w:pPr>
        <w:pStyle w:val="ListParagraph"/>
        <w:numPr>
          <w:ilvl w:val="0"/>
          <w:numId w:val="4"/>
        </w:numPr>
        <w:spacing w:after="0" w:line="240" w:lineRule="auto"/>
        <w:ind w:left="1134" w:hanging="425"/>
        <w:jc w:val="both"/>
        <w:rPr>
          <w:rFonts w:ascii="Arial" w:hAnsi="Arial" w:cs="Arial"/>
          <w:sz w:val="24"/>
          <w:szCs w:val="24"/>
        </w:rPr>
      </w:pPr>
      <w:proofErr w:type="gramStart"/>
      <w:r w:rsidRPr="009B0E75">
        <w:rPr>
          <w:rFonts w:ascii="Arial" w:hAnsi="Arial" w:cs="Arial"/>
          <w:sz w:val="24"/>
          <w:szCs w:val="24"/>
        </w:rPr>
        <w:t>Prevention;</w:t>
      </w:r>
      <w:proofErr w:type="gramEnd"/>
    </w:p>
    <w:p w14:paraId="5CA92EBA" w14:textId="77777777" w:rsidR="00B46F3D" w:rsidRPr="007110C6" w:rsidRDefault="009B0E75" w:rsidP="00F13E35">
      <w:pPr>
        <w:pStyle w:val="ListParagraph"/>
        <w:numPr>
          <w:ilvl w:val="0"/>
          <w:numId w:val="4"/>
        </w:numPr>
        <w:spacing w:after="0" w:line="240" w:lineRule="auto"/>
        <w:ind w:left="1134" w:hanging="425"/>
        <w:jc w:val="both"/>
        <w:rPr>
          <w:rFonts w:ascii="Arial" w:hAnsi="Arial" w:cs="Arial"/>
          <w:sz w:val="24"/>
          <w:szCs w:val="24"/>
        </w:rPr>
      </w:pPr>
      <w:proofErr w:type="gramStart"/>
      <w:r w:rsidRPr="009B0E75">
        <w:rPr>
          <w:rFonts w:ascii="Arial" w:hAnsi="Arial" w:cs="Arial"/>
          <w:sz w:val="24"/>
          <w:szCs w:val="24"/>
        </w:rPr>
        <w:t>Partnership;</w:t>
      </w:r>
      <w:proofErr w:type="gramEnd"/>
    </w:p>
    <w:p w14:paraId="61726C30" w14:textId="77777777" w:rsidR="00B46F3D" w:rsidRDefault="009B0E75" w:rsidP="00F13E35">
      <w:pPr>
        <w:pStyle w:val="ListParagraph"/>
        <w:numPr>
          <w:ilvl w:val="0"/>
          <w:numId w:val="4"/>
        </w:numPr>
        <w:spacing w:after="0" w:line="240" w:lineRule="auto"/>
        <w:ind w:left="1134" w:hanging="425"/>
        <w:jc w:val="both"/>
        <w:rPr>
          <w:rFonts w:ascii="Arial" w:hAnsi="Arial" w:cs="Arial"/>
          <w:sz w:val="24"/>
          <w:szCs w:val="24"/>
        </w:rPr>
      </w:pPr>
      <w:r w:rsidRPr="009B0E75">
        <w:rPr>
          <w:rFonts w:ascii="Arial" w:hAnsi="Arial" w:cs="Arial"/>
          <w:sz w:val="24"/>
          <w:szCs w:val="24"/>
        </w:rPr>
        <w:t>Accountability.</w:t>
      </w:r>
    </w:p>
    <w:p w14:paraId="7DAD4660" w14:textId="77777777" w:rsidR="00F13E35" w:rsidRDefault="00F13E35" w:rsidP="00F13E35">
      <w:pPr>
        <w:pStyle w:val="ListParagraph"/>
        <w:spacing w:after="0" w:line="240" w:lineRule="auto"/>
        <w:ind w:left="1134"/>
        <w:jc w:val="both"/>
        <w:rPr>
          <w:rFonts w:ascii="Arial" w:hAnsi="Arial" w:cs="Arial"/>
          <w:sz w:val="24"/>
          <w:szCs w:val="24"/>
        </w:rPr>
      </w:pPr>
    </w:p>
    <w:p w14:paraId="7B71C203" w14:textId="77777777" w:rsidR="00F13E35" w:rsidRDefault="00F13E35" w:rsidP="00F13E35">
      <w:pPr>
        <w:pStyle w:val="ListParagraph"/>
        <w:spacing w:after="0" w:line="240" w:lineRule="auto"/>
        <w:ind w:left="1134"/>
        <w:jc w:val="both"/>
        <w:rPr>
          <w:rFonts w:ascii="Arial" w:hAnsi="Arial" w:cs="Arial"/>
          <w:sz w:val="24"/>
          <w:szCs w:val="24"/>
        </w:rPr>
      </w:pPr>
    </w:p>
    <w:p w14:paraId="562CF815" w14:textId="77777777" w:rsidR="00F13E35" w:rsidRDefault="008E54E8" w:rsidP="00F13E35">
      <w:pPr>
        <w:pStyle w:val="ListParagraph"/>
        <w:spacing w:after="0" w:line="240" w:lineRule="auto"/>
        <w:ind w:left="1134"/>
        <w:jc w:val="both"/>
        <w:rPr>
          <w:rFonts w:ascii="Arial" w:hAnsi="Arial" w:cs="Arial"/>
          <w:sz w:val="24"/>
          <w:szCs w:val="24"/>
        </w:rPr>
      </w:pPr>
      <w:r>
        <w:rPr>
          <w:rFonts w:ascii="Arial" w:hAnsi="Arial" w:cs="Arial"/>
          <w:noProof/>
          <w:lang w:eastAsia="en-GB"/>
        </w:rPr>
        <w:lastRenderedPageBreak/>
        <w:drawing>
          <wp:anchor distT="0" distB="0" distL="114300" distR="114300" simplePos="0" relativeHeight="251667456" behindDoc="1" locked="0" layoutInCell="1" allowOverlap="1" wp14:anchorId="55C18D0D" wp14:editId="7D4CFC44">
            <wp:simplePos x="0" y="0"/>
            <wp:positionH relativeFrom="margin">
              <wp:posOffset>-828675</wp:posOffset>
            </wp:positionH>
            <wp:positionV relativeFrom="paragraph">
              <wp:posOffset>234950</wp:posOffset>
            </wp:positionV>
            <wp:extent cx="7410450" cy="4638675"/>
            <wp:effectExtent l="0" t="0" r="0" b="9525"/>
            <wp:wrapTight wrapText="bothSides">
              <wp:wrapPolygon edited="0">
                <wp:start x="10272" y="0"/>
                <wp:lineTo x="9773" y="177"/>
                <wp:lineTo x="8829" y="1153"/>
                <wp:lineTo x="8551" y="2661"/>
                <wp:lineTo x="6941" y="3548"/>
                <wp:lineTo x="5386" y="4169"/>
                <wp:lineTo x="4942" y="4701"/>
                <wp:lineTo x="4387" y="5500"/>
                <wp:lineTo x="4220" y="6919"/>
                <wp:lineTo x="4220" y="7274"/>
                <wp:lineTo x="4553" y="8516"/>
                <wp:lineTo x="4609" y="9225"/>
                <wp:lineTo x="6608" y="9935"/>
                <wp:lineTo x="8829" y="9935"/>
                <wp:lineTo x="8773" y="11354"/>
                <wp:lineTo x="6219" y="11887"/>
                <wp:lineTo x="4942" y="12330"/>
                <wp:lineTo x="4942" y="12774"/>
                <wp:lineTo x="4609" y="13483"/>
                <wp:lineTo x="4331" y="14104"/>
                <wp:lineTo x="4387" y="15612"/>
                <wp:lineTo x="4997" y="17032"/>
                <wp:lineTo x="5053" y="17386"/>
                <wp:lineTo x="7885" y="18451"/>
                <wp:lineTo x="8718" y="18451"/>
                <wp:lineTo x="8829" y="19870"/>
                <wp:lineTo x="8884" y="20048"/>
                <wp:lineTo x="9662" y="21290"/>
                <wp:lineTo x="10161" y="21556"/>
                <wp:lineTo x="10272" y="21556"/>
                <wp:lineTo x="11439" y="21556"/>
                <wp:lineTo x="11550" y="21556"/>
                <wp:lineTo x="12049" y="21290"/>
                <wp:lineTo x="12882" y="20048"/>
                <wp:lineTo x="12993" y="18451"/>
                <wp:lineTo x="13771" y="18451"/>
                <wp:lineTo x="16603" y="17298"/>
                <wp:lineTo x="16658" y="17032"/>
                <wp:lineTo x="17269" y="15612"/>
                <wp:lineTo x="17380" y="14193"/>
                <wp:lineTo x="16936" y="13217"/>
                <wp:lineTo x="16714" y="12774"/>
                <wp:lineTo x="16769" y="12330"/>
                <wp:lineTo x="15437" y="11887"/>
                <wp:lineTo x="12882" y="11354"/>
                <wp:lineTo x="12827" y="9935"/>
                <wp:lineTo x="15048" y="9935"/>
                <wp:lineTo x="17047" y="9225"/>
                <wp:lineTo x="17047" y="8516"/>
                <wp:lineTo x="17435" y="7097"/>
                <wp:lineTo x="17269" y="5589"/>
                <wp:lineTo x="16603" y="4613"/>
                <wp:lineTo x="16269" y="4258"/>
                <wp:lineTo x="14715" y="3460"/>
                <wp:lineTo x="13160" y="2839"/>
                <wp:lineTo x="12882" y="1153"/>
                <wp:lineTo x="11827" y="177"/>
                <wp:lineTo x="11383" y="0"/>
                <wp:lineTo x="10272" y="0"/>
              </wp:wrapPolygon>
            </wp:wrapTight>
            <wp:docPr id="2"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1636155F" w14:textId="77777777" w:rsidR="00F13E35" w:rsidRPr="00F13E35" w:rsidRDefault="00F13E35" w:rsidP="00F13E35">
      <w:pPr>
        <w:pStyle w:val="ListParagraph"/>
        <w:spacing w:after="0" w:line="240" w:lineRule="auto"/>
        <w:ind w:left="1134"/>
        <w:jc w:val="both"/>
        <w:rPr>
          <w:rFonts w:ascii="Arial" w:hAnsi="Arial" w:cs="Arial"/>
          <w:sz w:val="24"/>
          <w:szCs w:val="24"/>
        </w:rPr>
      </w:pPr>
    </w:p>
    <w:p w14:paraId="33DEABE3" w14:textId="77777777" w:rsidR="00F92D3A" w:rsidRDefault="00F92D3A" w:rsidP="00431452">
      <w:pPr>
        <w:pStyle w:val="ListParagraph"/>
        <w:spacing w:after="0" w:line="240" w:lineRule="auto"/>
        <w:ind w:left="357"/>
        <w:jc w:val="both"/>
        <w:rPr>
          <w:rFonts w:ascii="Arial" w:hAnsi="Arial" w:cs="Arial"/>
          <w:noProof/>
          <w:lang w:eastAsia="en-GB"/>
        </w:rPr>
      </w:pPr>
    </w:p>
    <w:p w14:paraId="0074FD29" w14:textId="77777777" w:rsidR="004275E7" w:rsidRDefault="004275E7">
      <w:pPr>
        <w:spacing w:after="0" w:line="240" w:lineRule="auto"/>
        <w:rPr>
          <w:rFonts w:ascii="Arial" w:hAnsi="Arial" w:cs="Arial"/>
          <w:noProof/>
          <w:lang w:eastAsia="en-GB"/>
        </w:rPr>
      </w:pPr>
      <w:r>
        <w:rPr>
          <w:rFonts w:ascii="Arial" w:hAnsi="Arial" w:cs="Arial"/>
          <w:noProof/>
          <w:lang w:eastAsia="en-GB"/>
        </w:rPr>
        <w:br w:type="page"/>
      </w:r>
    </w:p>
    <w:p w14:paraId="2320AB45" w14:textId="77777777" w:rsidR="00F92D3A" w:rsidRDefault="00F92D3A" w:rsidP="00431452">
      <w:pPr>
        <w:pStyle w:val="ListParagraph"/>
        <w:spacing w:after="0" w:line="240" w:lineRule="auto"/>
        <w:ind w:left="357"/>
        <w:jc w:val="both"/>
        <w:rPr>
          <w:rFonts w:ascii="Arial" w:hAnsi="Arial" w:cs="Arial"/>
          <w:noProof/>
          <w:lang w:eastAsia="en-GB"/>
        </w:rPr>
      </w:pPr>
    </w:p>
    <w:p w14:paraId="37573156" w14:textId="77777777" w:rsidR="00B46F3D" w:rsidRPr="007110C6" w:rsidRDefault="001E1037" w:rsidP="004275E7">
      <w:pPr>
        <w:pStyle w:val="ListParagraph"/>
        <w:numPr>
          <w:ilvl w:val="0"/>
          <w:numId w:val="18"/>
        </w:numPr>
        <w:spacing w:after="0" w:line="240" w:lineRule="auto"/>
        <w:jc w:val="both"/>
        <w:rPr>
          <w:rFonts w:ascii="Arial" w:hAnsi="Arial" w:cs="Arial"/>
          <w:b/>
          <w:sz w:val="24"/>
          <w:szCs w:val="24"/>
        </w:rPr>
      </w:pPr>
      <w:r>
        <w:rPr>
          <w:rFonts w:ascii="Arial" w:hAnsi="Arial" w:cs="Arial"/>
          <w:b/>
          <w:sz w:val="24"/>
          <w:szCs w:val="24"/>
        </w:rPr>
        <w:t>Priorities</w:t>
      </w:r>
    </w:p>
    <w:p w14:paraId="270C8939" w14:textId="77777777" w:rsidR="00B46F3D" w:rsidRPr="007110C6" w:rsidRDefault="00B46F3D" w:rsidP="00431452">
      <w:pPr>
        <w:pStyle w:val="ListParagraph"/>
        <w:spacing w:after="0" w:line="240" w:lineRule="auto"/>
        <w:jc w:val="both"/>
        <w:rPr>
          <w:rFonts w:ascii="Arial" w:hAnsi="Arial" w:cs="Arial"/>
          <w:b/>
          <w:sz w:val="24"/>
          <w:szCs w:val="24"/>
        </w:rPr>
      </w:pPr>
    </w:p>
    <w:p w14:paraId="26F90AC1" w14:textId="77777777" w:rsidR="00B46F3D" w:rsidRPr="007110C6" w:rsidRDefault="009B0E75" w:rsidP="00431452">
      <w:pPr>
        <w:pStyle w:val="ListParagraph"/>
        <w:spacing w:after="0" w:line="240" w:lineRule="auto"/>
        <w:jc w:val="both"/>
        <w:rPr>
          <w:rFonts w:ascii="Arial" w:hAnsi="Arial" w:cs="Arial"/>
          <w:sz w:val="24"/>
          <w:szCs w:val="24"/>
        </w:rPr>
      </w:pPr>
      <w:r w:rsidRPr="009B0E75">
        <w:rPr>
          <w:rFonts w:ascii="Arial" w:hAnsi="Arial" w:cs="Arial"/>
          <w:sz w:val="24"/>
          <w:szCs w:val="24"/>
        </w:rPr>
        <w:t xml:space="preserve">The Board’s </w:t>
      </w:r>
      <w:r w:rsidR="001E1037">
        <w:rPr>
          <w:rFonts w:ascii="Arial" w:hAnsi="Arial" w:cs="Arial"/>
          <w:sz w:val="24"/>
          <w:szCs w:val="24"/>
        </w:rPr>
        <w:t>priorities</w:t>
      </w:r>
      <w:r w:rsidRPr="009B0E75">
        <w:rPr>
          <w:rFonts w:ascii="Arial" w:hAnsi="Arial" w:cs="Arial"/>
          <w:sz w:val="24"/>
          <w:szCs w:val="24"/>
        </w:rPr>
        <w:t xml:space="preserve"> reflect the Board’s vision and provide direction to the further development and improvement of safeguarding practice in Newcastle.</w:t>
      </w:r>
    </w:p>
    <w:p w14:paraId="3B1E46AF" w14:textId="77777777" w:rsidR="00B46F3D" w:rsidRDefault="00B46F3D" w:rsidP="00431452">
      <w:pPr>
        <w:pStyle w:val="ListParagraph"/>
        <w:spacing w:after="0" w:line="240" w:lineRule="auto"/>
        <w:jc w:val="both"/>
        <w:rPr>
          <w:rFonts w:ascii="Arial" w:hAnsi="Arial" w:cs="Arial"/>
        </w:rPr>
      </w:pPr>
    </w:p>
    <w:p w14:paraId="138A86BC" w14:textId="77777777" w:rsidR="00B46F3D" w:rsidRDefault="00B46F3D" w:rsidP="00431452">
      <w:pPr>
        <w:pStyle w:val="ListParagraph"/>
        <w:spacing w:after="0" w:line="240" w:lineRule="auto"/>
        <w:jc w:val="both"/>
        <w:rPr>
          <w:rFonts w:ascii="Arial" w:hAnsi="Arial" w:cs="Arial"/>
        </w:rPr>
      </w:pPr>
    </w:p>
    <w:p w14:paraId="445FA7FF" w14:textId="77777777" w:rsidR="00B46F3D" w:rsidRDefault="00D256EE" w:rsidP="00431452">
      <w:pPr>
        <w:pStyle w:val="ListParagraph"/>
        <w:spacing w:after="0" w:line="240" w:lineRule="auto"/>
        <w:jc w:val="both"/>
        <w:rPr>
          <w:rFonts w:ascii="Arial" w:hAnsi="Arial" w:cs="Arial"/>
        </w:rPr>
      </w:pPr>
      <w:r>
        <w:rPr>
          <w:noProof/>
          <w:lang w:eastAsia="en-GB"/>
        </w:rPr>
        <mc:AlternateContent>
          <mc:Choice Requires="wps">
            <w:drawing>
              <wp:anchor distT="0" distB="0" distL="114300" distR="114300" simplePos="0" relativeHeight="251657216" behindDoc="0" locked="0" layoutInCell="1" allowOverlap="1" wp14:anchorId="0D76C706" wp14:editId="20BDF0A5">
                <wp:simplePos x="0" y="0"/>
                <wp:positionH relativeFrom="column">
                  <wp:posOffset>438150</wp:posOffset>
                </wp:positionH>
                <wp:positionV relativeFrom="paragraph">
                  <wp:posOffset>80645</wp:posOffset>
                </wp:positionV>
                <wp:extent cx="5142865" cy="2914650"/>
                <wp:effectExtent l="0" t="0" r="1968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29146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93276BF" w14:textId="77777777" w:rsidR="002E4447" w:rsidRPr="009C28C7" w:rsidRDefault="002E4447" w:rsidP="002A494B">
                            <w:pPr>
                              <w:spacing w:after="0" w:line="240" w:lineRule="auto"/>
                              <w:rPr>
                                <w:rFonts w:ascii="Arial" w:hAnsi="Arial" w:cs="Arial"/>
                                <w:b/>
                                <w:color w:val="31849B" w:themeColor="accent5" w:themeShade="BF"/>
                                <w:sz w:val="36"/>
                                <w:szCs w:val="24"/>
                              </w:rPr>
                            </w:pPr>
                            <w:r w:rsidRPr="009C28C7">
                              <w:rPr>
                                <w:rFonts w:ascii="Arial" w:hAnsi="Arial" w:cs="Arial"/>
                                <w:b/>
                                <w:color w:val="31849B" w:themeColor="accent5" w:themeShade="BF"/>
                                <w:sz w:val="36"/>
                                <w:szCs w:val="24"/>
                              </w:rPr>
                              <w:t>Priority – Empowerment</w:t>
                            </w:r>
                          </w:p>
                          <w:p w14:paraId="7002252C" w14:textId="77777777" w:rsidR="002E4447" w:rsidRPr="007110C6" w:rsidRDefault="002E4447" w:rsidP="002A494B">
                            <w:pPr>
                              <w:spacing w:after="0" w:line="240" w:lineRule="auto"/>
                              <w:rPr>
                                <w:rFonts w:ascii="Arial" w:hAnsi="Arial" w:cs="Arial"/>
                                <w:i/>
                                <w:sz w:val="24"/>
                                <w:szCs w:val="24"/>
                              </w:rPr>
                            </w:pPr>
                          </w:p>
                          <w:p w14:paraId="1D58F422" w14:textId="77777777" w:rsidR="00137721" w:rsidRDefault="00137721" w:rsidP="00137721">
                            <w:pPr>
                              <w:spacing w:after="0" w:line="240" w:lineRule="auto"/>
                              <w:rPr>
                                <w:rFonts w:ascii="Arial" w:hAnsi="Arial" w:cs="Arial"/>
                                <w:b/>
                                <w:color w:val="7030A0"/>
                                <w:sz w:val="24"/>
                                <w:szCs w:val="24"/>
                              </w:rPr>
                            </w:pPr>
                            <w:r w:rsidRPr="00137721">
                              <w:rPr>
                                <w:rFonts w:ascii="Arial" w:hAnsi="Arial" w:cs="Arial"/>
                                <w:b/>
                                <w:color w:val="7030A0"/>
                                <w:sz w:val="24"/>
                                <w:szCs w:val="24"/>
                              </w:rPr>
                              <w:t>People are supported and encouraged to make their own decisions and informed consent.</w:t>
                            </w:r>
                          </w:p>
                          <w:p w14:paraId="789A8C99" w14:textId="77777777" w:rsidR="00137721" w:rsidRPr="00137721" w:rsidRDefault="00137721" w:rsidP="00137721">
                            <w:pPr>
                              <w:spacing w:after="0" w:line="240" w:lineRule="auto"/>
                              <w:rPr>
                                <w:rFonts w:ascii="Arial" w:hAnsi="Arial" w:cs="Arial"/>
                                <w:b/>
                                <w:color w:val="7030A0"/>
                                <w:sz w:val="24"/>
                                <w:szCs w:val="24"/>
                              </w:rPr>
                            </w:pPr>
                          </w:p>
                          <w:p w14:paraId="5C10B806" w14:textId="77777777" w:rsidR="00137721" w:rsidRDefault="00137721" w:rsidP="00137721">
                            <w:pPr>
                              <w:spacing w:after="0" w:line="240" w:lineRule="auto"/>
                              <w:rPr>
                                <w:rFonts w:ascii="Arial" w:hAnsi="Arial" w:cs="Arial"/>
                                <w:b/>
                                <w:color w:val="7030A0"/>
                                <w:sz w:val="24"/>
                                <w:szCs w:val="24"/>
                              </w:rPr>
                            </w:pPr>
                            <w:r w:rsidRPr="00137721">
                              <w:rPr>
                                <w:rFonts w:ascii="Arial" w:hAnsi="Arial" w:cs="Arial"/>
                                <w:b/>
                                <w:color w:val="7030A0"/>
                                <w:sz w:val="24"/>
                                <w:szCs w:val="24"/>
                              </w:rPr>
                              <w:t xml:space="preserve">“I am asked what I want as the outcomes from the safeguarding </w:t>
                            </w:r>
                            <w:proofErr w:type="gramStart"/>
                            <w:r w:rsidRPr="00137721">
                              <w:rPr>
                                <w:rFonts w:ascii="Arial" w:hAnsi="Arial" w:cs="Arial"/>
                                <w:b/>
                                <w:color w:val="7030A0"/>
                                <w:sz w:val="24"/>
                                <w:szCs w:val="24"/>
                              </w:rPr>
                              <w:t>process</w:t>
                            </w:r>
                            <w:proofErr w:type="gramEnd"/>
                            <w:r w:rsidRPr="00137721">
                              <w:rPr>
                                <w:rFonts w:ascii="Arial" w:hAnsi="Arial" w:cs="Arial"/>
                                <w:b/>
                                <w:color w:val="7030A0"/>
                                <w:sz w:val="24"/>
                                <w:szCs w:val="24"/>
                              </w:rPr>
                              <w:t xml:space="preserve"> and this directly inform what happens.”</w:t>
                            </w:r>
                          </w:p>
                          <w:p w14:paraId="0870B47F" w14:textId="77777777" w:rsidR="00137721" w:rsidRDefault="00137721" w:rsidP="002A494B">
                            <w:pPr>
                              <w:spacing w:after="0" w:line="240" w:lineRule="auto"/>
                              <w:rPr>
                                <w:rFonts w:ascii="Arial" w:hAnsi="Arial" w:cs="Arial"/>
                                <w:b/>
                                <w:color w:val="7030A0"/>
                                <w:sz w:val="24"/>
                                <w:szCs w:val="24"/>
                              </w:rPr>
                            </w:pPr>
                          </w:p>
                          <w:p w14:paraId="66C91858" w14:textId="77777777" w:rsidR="002E4447" w:rsidRDefault="002E4447" w:rsidP="008E54E8">
                            <w:pPr>
                              <w:spacing w:after="0" w:line="240" w:lineRule="auto"/>
                              <w:rPr>
                                <w:rFonts w:ascii="Arial" w:hAnsi="Arial" w:cs="Arial"/>
                                <w:b/>
                                <w:color w:val="006600"/>
                                <w:sz w:val="24"/>
                                <w:szCs w:val="24"/>
                              </w:rPr>
                            </w:pPr>
                            <w:r w:rsidRPr="009B0E75">
                              <w:rPr>
                                <w:rFonts w:ascii="Arial" w:hAnsi="Arial" w:cs="Arial"/>
                                <w:b/>
                                <w:color w:val="006600"/>
                                <w:sz w:val="24"/>
                                <w:szCs w:val="24"/>
                              </w:rPr>
                              <w:t>The Board will continue working towards supporting people to manage risk in their own lives, with professionals supporting their decision making at each stage of Newcastle’s safeguarding adult’s procedures.</w:t>
                            </w:r>
                            <w:r>
                              <w:rPr>
                                <w:rFonts w:ascii="Arial" w:hAnsi="Arial" w:cs="Arial"/>
                                <w:b/>
                                <w:color w:val="006600"/>
                                <w:sz w:val="24"/>
                                <w:szCs w:val="24"/>
                              </w:rPr>
                              <w:t xml:space="preserve"> </w:t>
                            </w:r>
                            <w:r w:rsidRPr="00C45550">
                              <w:rPr>
                                <w:rFonts w:ascii="Arial" w:hAnsi="Arial" w:cs="Arial"/>
                                <w:b/>
                                <w:color w:val="006600"/>
                                <w:sz w:val="24"/>
                                <w:szCs w:val="24"/>
                              </w:rPr>
                              <w:t xml:space="preserve">The Board will work together to </w:t>
                            </w:r>
                            <w:r w:rsidR="00137721">
                              <w:rPr>
                                <w:rFonts w:ascii="Arial" w:hAnsi="Arial" w:cs="Arial"/>
                                <w:b/>
                                <w:color w:val="006600"/>
                                <w:sz w:val="24"/>
                                <w:szCs w:val="24"/>
                              </w:rPr>
                              <w:t xml:space="preserve">further </w:t>
                            </w:r>
                            <w:r w:rsidRPr="00C45550">
                              <w:rPr>
                                <w:rFonts w:ascii="Arial" w:hAnsi="Arial" w:cs="Arial"/>
                                <w:b/>
                                <w:color w:val="006600"/>
                                <w:sz w:val="24"/>
                                <w:szCs w:val="24"/>
                              </w:rPr>
                              <w:t>embed the Making Safeguarding Personal approach and ensure that the voice of the person (or their representative) is at the centre of the safeguarding enquiry.</w:t>
                            </w:r>
                            <w:r>
                              <w:rPr>
                                <w:rFonts w:ascii="Arial" w:hAnsi="Arial" w:cs="Arial"/>
                                <w:b/>
                                <w:color w:val="006600"/>
                                <w:sz w:val="24"/>
                                <w:szCs w:val="24"/>
                              </w:rPr>
                              <w:t xml:space="preserve"> </w:t>
                            </w:r>
                          </w:p>
                          <w:p w14:paraId="4BB7C840" w14:textId="77777777" w:rsidR="002E4447" w:rsidRPr="008E54E8" w:rsidRDefault="002E4447" w:rsidP="008E54E8">
                            <w:pPr>
                              <w:spacing w:after="0" w:line="240" w:lineRule="auto"/>
                              <w:rPr>
                                <w:rFonts w:ascii="Arial" w:hAnsi="Arial" w:cs="Arial"/>
                                <w:b/>
                                <w:color w:val="006600"/>
                                <w:sz w:val="24"/>
                                <w:szCs w:val="24"/>
                              </w:rPr>
                            </w:pPr>
                          </w:p>
                          <w:p w14:paraId="648A28BF" w14:textId="77777777" w:rsidR="002E4447" w:rsidRPr="002A494B" w:rsidRDefault="002E4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CD254" id="_x0000_t202" coordsize="21600,21600" o:spt="202" path="m,l,21600r21600,l21600,xe">
                <v:stroke joinstyle="miter"/>
                <v:path gradientshapeok="t" o:connecttype="rect"/>
              </v:shapetype>
              <v:shape id="Text Box 8" o:spid="_x0000_s1031" type="#_x0000_t202" style="position:absolute;left:0;text-align:left;margin-left:34.5pt;margin-top:6.35pt;width:404.95pt;height:2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" fillcolor="white [3201]" strokecolor="#4bacc6 [3208]" strokeweight="2pt">
                <v:textbox>
                  <w:txbxContent>
                    <w:p w:rsidR="002E4447" w:rsidRPr="009C28C7" w:rsidRDefault="002E4447" w:rsidP="002A494B">
                      <w:pPr>
                        <w:spacing w:after="0" w:line="240" w:lineRule="auto"/>
                        <w:rPr>
                          <w:rFonts w:ascii="Arial" w:hAnsi="Arial" w:cs="Arial"/>
                          <w:b/>
                          <w:color w:val="31849B" w:themeColor="accent5" w:themeShade="BF"/>
                          <w:sz w:val="36"/>
                          <w:szCs w:val="24"/>
                        </w:rPr>
                      </w:pPr>
                      <w:r w:rsidRPr="009C28C7">
                        <w:rPr>
                          <w:rFonts w:ascii="Arial" w:hAnsi="Arial" w:cs="Arial"/>
                          <w:b/>
                          <w:color w:val="31849B" w:themeColor="accent5" w:themeShade="BF"/>
                          <w:sz w:val="36"/>
                          <w:szCs w:val="24"/>
                        </w:rPr>
                        <w:t>Priority – Empowerment</w:t>
                      </w:r>
                    </w:p>
                    <w:p w:rsidR="002E4447" w:rsidRPr="007110C6" w:rsidRDefault="002E4447" w:rsidP="002A494B">
                      <w:pPr>
                        <w:spacing w:after="0" w:line="240" w:lineRule="auto"/>
                        <w:rPr>
                          <w:rFonts w:ascii="Arial" w:hAnsi="Arial" w:cs="Arial"/>
                          <w:i/>
                          <w:sz w:val="24"/>
                          <w:szCs w:val="24"/>
                        </w:rPr>
                      </w:pPr>
                    </w:p>
                    <w:p w:rsidR="00137721" w:rsidRDefault="00137721" w:rsidP="00137721">
                      <w:pPr>
                        <w:spacing w:after="0" w:line="240" w:lineRule="auto"/>
                        <w:rPr>
                          <w:rFonts w:ascii="Arial" w:hAnsi="Arial" w:cs="Arial"/>
                          <w:b/>
                          <w:color w:val="7030A0"/>
                          <w:sz w:val="24"/>
                          <w:szCs w:val="24"/>
                        </w:rPr>
                      </w:pPr>
                      <w:r w:rsidRPr="00137721">
                        <w:rPr>
                          <w:rFonts w:ascii="Arial" w:hAnsi="Arial" w:cs="Arial"/>
                          <w:b/>
                          <w:color w:val="7030A0"/>
                          <w:sz w:val="24"/>
                          <w:szCs w:val="24"/>
                        </w:rPr>
                        <w:t>People are supported and encouraged to make their own decisions and informed consent.</w:t>
                      </w:r>
                    </w:p>
                    <w:p w:rsidR="00137721" w:rsidRPr="00137721" w:rsidRDefault="00137721" w:rsidP="00137721">
                      <w:pPr>
                        <w:spacing w:after="0" w:line="240" w:lineRule="auto"/>
                        <w:rPr>
                          <w:rFonts w:ascii="Arial" w:hAnsi="Arial" w:cs="Arial"/>
                          <w:b/>
                          <w:color w:val="7030A0"/>
                          <w:sz w:val="24"/>
                          <w:szCs w:val="24"/>
                        </w:rPr>
                      </w:pPr>
                    </w:p>
                    <w:p w:rsidR="00137721" w:rsidRDefault="00137721" w:rsidP="00137721">
                      <w:pPr>
                        <w:spacing w:after="0" w:line="240" w:lineRule="auto"/>
                        <w:rPr>
                          <w:rFonts w:ascii="Arial" w:hAnsi="Arial" w:cs="Arial"/>
                          <w:b/>
                          <w:color w:val="7030A0"/>
                          <w:sz w:val="24"/>
                          <w:szCs w:val="24"/>
                        </w:rPr>
                      </w:pPr>
                      <w:r w:rsidRPr="00137721">
                        <w:rPr>
                          <w:rFonts w:ascii="Arial" w:hAnsi="Arial" w:cs="Arial"/>
                          <w:b/>
                          <w:color w:val="7030A0"/>
                          <w:sz w:val="24"/>
                          <w:szCs w:val="24"/>
                        </w:rPr>
                        <w:t>“I am asked what I want as the outcomes from the safeguarding process and this directly inform what happens.”</w:t>
                      </w:r>
                    </w:p>
                    <w:p w:rsidR="00137721" w:rsidRDefault="00137721" w:rsidP="002A494B">
                      <w:pPr>
                        <w:spacing w:after="0" w:line="240" w:lineRule="auto"/>
                        <w:rPr>
                          <w:rFonts w:ascii="Arial" w:hAnsi="Arial" w:cs="Arial"/>
                          <w:b/>
                          <w:color w:val="7030A0"/>
                          <w:sz w:val="24"/>
                          <w:szCs w:val="24"/>
                        </w:rPr>
                      </w:pPr>
                    </w:p>
                    <w:p w:rsidR="002E4447" w:rsidRDefault="002E4447" w:rsidP="008E54E8">
                      <w:pPr>
                        <w:spacing w:after="0" w:line="240" w:lineRule="auto"/>
                        <w:rPr>
                          <w:rFonts w:ascii="Arial" w:hAnsi="Arial" w:cs="Arial"/>
                          <w:b/>
                          <w:color w:val="006600"/>
                          <w:sz w:val="24"/>
                          <w:szCs w:val="24"/>
                        </w:rPr>
                      </w:pPr>
                      <w:r w:rsidRPr="009B0E75">
                        <w:rPr>
                          <w:rFonts w:ascii="Arial" w:hAnsi="Arial" w:cs="Arial"/>
                          <w:b/>
                          <w:color w:val="006600"/>
                          <w:sz w:val="24"/>
                          <w:szCs w:val="24"/>
                        </w:rPr>
                        <w:t>The Board will continue working towards supporting people to manage risk in their own lives, with professionals supporting their decision making at each stage of Newcastle’s safeguarding adult’s procedures.</w:t>
                      </w:r>
                      <w:r>
                        <w:rPr>
                          <w:rFonts w:ascii="Arial" w:hAnsi="Arial" w:cs="Arial"/>
                          <w:b/>
                          <w:color w:val="006600"/>
                          <w:sz w:val="24"/>
                          <w:szCs w:val="24"/>
                        </w:rPr>
                        <w:t xml:space="preserve"> </w:t>
                      </w:r>
                      <w:r w:rsidRPr="00C45550">
                        <w:rPr>
                          <w:rFonts w:ascii="Arial" w:hAnsi="Arial" w:cs="Arial"/>
                          <w:b/>
                          <w:color w:val="006600"/>
                          <w:sz w:val="24"/>
                          <w:szCs w:val="24"/>
                        </w:rPr>
                        <w:t xml:space="preserve">The Board will work together to </w:t>
                      </w:r>
                      <w:r w:rsidR="00137721">
                        <w:rPr>
                          <w:rFonts w:ascii="Arial" w:hAnsi="Arial" w:cs="Arial"/>
                          <w:b/>
                          <w:color w:val="006600"/>
                          <w:sz w:val="24"/>
                          <w:szCs w:val="24"/>
                        </w:rPr>
                        <w:t xml:space="preserve">further </w:t>
                      </w:r>
                      <w:r w:rsidRPr="00C45550">
                        <w:rPr>
                          <w:rFonts w:ascii="Arial" w:hAnsi="Arial" w:cs="Arial"/>
                          <w:b/>
                          <w:color w:val="006600"/>
                          <w:sz w:val="24"/>
                          <w:szCs w:val="24"/>
                        </w:rPr>
                        <w:t>embed the Making Safeguarding Personal approach and ensure that the voice of the person (or their representative) is at the centre of the safeguarding enquiry.</w:t>
                      </w:r>
                      <w:r>
                        <w:rPr>
                          <w:rFonts w:ascii="Arial" w:hAnsi="Arial" w:cs="Arial"/>
                          <w:b/>
                          <w:color w:val="006600"/>
                          <w:sz w:val="24"/>
                          <w:szCs w:val="24"/>
                        </w:rPr>
                        <w:t xml:space="preserve"> </w:t>
                      </w:r>
                    </w:p>
                    <w:p w:rsidR="002E4447" w:rsidRPr="008E54E8" w:rsidRDefault="002E4447" w:rsidP="008E54E8">
                      <w:pPr>
                        <w:spacing w:after="0" w:line="240" w:lineRule="auto"/>
                        <w:rPr>
                          <w:rFonts w:ascii="Arial" w:hAnsi="Arial" w:cs="Arial"/>
                          <w:b/>
                          <w:color w:val="006600"/>
                          <w:sz w:val="24"/>
                          <w:szCs w:val="24"/>
                        </w:rPr>
                      </w:pPr>
                    </w:p>
                    <w:p w:rsidR="002E4447" w:rsidRPr="002A494B" w:rsidRDefault="002E4447"/>
                  </w:txbxContent>
                </v:textbox>
              </v:shape>
            </w:pict>
          </mc:Fallback>
        </mc:AlternateContent>
      </w:r>
    </w:p>
    <w:p w14:paraId="24BCC957" w14:textId="77777777" w:rsidR="00B46F3D" w:rsidRDefault="00B46F3D" w:rsidP="00431452">
      <w:pPr>
        <w:pStyle w:val="ListParagraph"/>
        <w:spacing w:after="0" w:line="240" w:lineRule="auto"/>
        <w:jc w:val="both"/>
        <w:rPr>
          <w:rFonts w:ascii="Arial" w:hAnsi="Arial" w:cs="Arial"/>
        </w:rPr>
      </w:pPr>
    </w:p>
    <w:p w14:paraId="7984D110" w14:textId="77777777" w:rsidR="00B46F3D" w:rsidRDefault="00B46F3D" w:rsidP="00431452">
      <w:pPr>
        <w:pStyle w:val="ListParagraph"/>
        <w:spacing w:after="0" w:line="240" w:lineRule="auto"/>
        <w:jc w:val="both"/>
        <w:rPr>
          <w:rFonts w:ascii="Arial" w:hAnsi="Arial" w:cs="Arial"/>
        </w:rPr>
      </w:pPr>
    </w:p>
    <w:p w14:paraId="7755576F" w14:textId="77777777" w:rsidR="00B46F3D" w:rsidRDefault="00B46F3D" w:rsidP="00431452">
      <w:pPr>
        <w:pStyle w:val="ListParagraph"/>
        <w:spacing w:after="0" w:line="240" w:lineRule="auto"/>
        <w:jc w:val="both"/>
        <w:rPr>
          <w:rFonts w:ascii="Arial" w:hAnsi="Arial" w:cs="Arial"/>
        </w:rPr>
      </w:pPr>
    </w:p>
    <w:p w14:paraId="20082AA6" w14:textId="77777777" w:rsidR="00B46F3D" w:rsidRDefault="00B46F3D" w:rsidP="00431452">
      <w:pPr>
        <w:pStyle w:val="ListParagraph"/>
        <w:spacing w:after="0" w:line="240" w:lineRule="auto"/>
        <w:jc w:val="both"/>
        <w:rPr>
          <w:rFonts w:ascii="Arial" w:hAnsi="Arial" w:cs="Arial"/>
        </w:rPr>
      </w:pPr>
    </w:p>
    <w:p w14:paraId="7458D661" w14:textId="77777777" w:rsidR="00B46F3D" w:rsidRDefault="00B46F3D" w:rsidP="00431452">
      <w:pPr>
        <w:pStyle w:val="ListParagraph"/>
        <w:spacing w:after="0" w:line="240" w:lineRule="auto"/>
        <w:jc w:val="both"/>
        <w:rPr>
          <w:rFonts w:ascii="Arial" w:hAnsi="Arial" w:cs="Arial"/>
        </w:rPr>
      </w:pPr>
    </w:p>
    <w:p w14:paraId="0F252A4C" w14:textId="77777777" w:rsidR="00B46F3D" w:rsidRDefault="00B46F3D" w:rsidP="00431452">
      <w:pPr>
        <w:pStyle w:val="ListParagraph"/>
        <w:spacing w:after="0" w:line="240" w:lineRule="auto"/>
        <w:jc w:val="both"/>
        <w:rPr>
          <w:rFonts w:ascii="Arial" w:hAnsi="Arial" w:cs="Arial"/>
        </w:rPr>
      </w:pPr>
    </w:p>
    <w:p w14:paraId="1FD45E2F" w14:textId="77777777" w:rsidR="00B46F3D" w:rsidRDefault="00B46F3D" w:rsidP="00431452">
      <w:pPr>
        <w:pStyle w:val="ListParagraph"/>
        <w:spacing w:after="0" w:line="240" w:lineRule="auto"/>
        <w:jc w:val="both"/>
        <w:rPr>
          <w:rFonts w:ascii="Arial" w:hAnsi="Arial" w:cs="Arial"/>
        </w:rPr>
      </w:pPr>
    </w:p>
    <w:p w14:paraId="312DE9DF" w14:textId="77777777" w:rsidR="00B46F3D" w:rsidRDefault="00B46F3D" w:rsidP="00431452">
      <w:pPr>
        <w:pStyle w:val="ListParagraph"/>
        <w:spacing w:after="0" w:line="240" w:lineRule="auto"/>
        <w:jc w:val="both"/>
        <w:rPr>
          <w:rFonts w:ascii="Arial" w:hAnsi="Arial" w:cs="Arial"/>
        </w:rPr>
      </w:pPr>
    </w:p>
    <w:p w14:paraId="4971DDB6" w14:textId="77777777" w:rsidR="00B46F3D" w:rsidRDefault="00B46F3D" w:rsidP="00431452">
      <w:pPr>
        <w:pStyle w:val="ListParagraph"/>
        <w:spacing w:after="0" w:line="240" w:lineRule="auto"/>
        <w:jc w:val="both"/>
        <w:rPr>
          <w:rFonts w:ascii="Arial" w:hAnsi="Arial" w:cs="Arial"/>
        </w:rPr>
      </w:pPr>
    </w:p>
    <w:p w14:paraId="305376D2" w14:textId="77777777" w:rsidR="00B46F3D" w:rsidRDefault="00B46F3D" w:rsidP="00431452">
      <w:pPr>
        <w:pStyle w:val="ListParagraph"/>
        <w:spacing w:after="0" w:line="240" w:lineRule="auto"/>
        <w:jc w:val="both"/>
        <w:rPr>
          <w:rFonts w:ascii="Arial" w:hAnsi="Arial" w:cs="Arial"/>
        </w:rPr>
      </w:pPr>
    </w:p>
    <w:p w14:paraId="0D0218C1" w14:textId="77777777" w:rsidR="00B46F3D" w:rsidRDefault="00B46F3D" w:rsidP="00431452">
      <w:pPr>
        <w:pStyle w:val="ListParagraph"/>
        <w:spacing w:after="0" w:line="240" w:lineRule="auto"/>
        <w:jc w:val="both"/>
        <w:rPr>
          <w:rFonts w:ascii="Arial" w:hAnsi="Arial" w:cs="Arial"/>
        </w:rPr>
      </w:pPr>
    </w:p>
    <w:p w14:paraId="247C5C03" w14:textId="77777777" w:rsidR="00B46F3D" w:rsidRDefault="00B46F3D" w:rsidP="00431452">
      <w:pPr>
        <w:pStyle w:val="ListParagraph"/>
        <w:spacing w:after="0" w:line="240" w:lineRule="auto"/>
        <w:jc w:val="both"/>
        <w:rPr>
          <w:rFonts w:ascii="Arial" w:hAnsi="Arial" w:cs="Arial"/>
        </w:rPr>
      </w:pPr>
    </w:p>
    <w:p w14:paraId="51E2A5E5" w14:textId="77777777" w:rsidR="00B46F3D" w:rsidRDefault="00B46F3D" w:rsidP="00431452">
      <w:pPr>
        <w:pStyle w:val="ListParagraph"/>
        <w:spacing w:after="0" w:line="240" w:lineRule="auto"/>
        <w:jc w:val="both"/>
        <w:rPr>
          <w:rFonts w:ascii="Arial" w:hAnsi="Arial" w:cs="Arial"/>
        </w:rPr>
      </w:pPr>
    </w:p>
    <w:p w14:paraId="7F0334FA" w14:textId="77777777" w:rsidR="00B46F3D" w:rsidRDefault="00B46F3D" w:rsidP="00431452">
      <w:pPr>
        <w:pStyle w:val="ListParagraph"/>
        <w:spacing w:after="0" w:line="240" w:lineRule="auto"/>
        <w:jc w:val="both"/>
        <w:rPr>
          <w:rFonts w:ascii="Arial" w:hAnsi="Arial" w:cs="Arial"/>
        </w:rPr>
      </w:pPr>
    </w:p>
    <w:p w14:paraId="39146583" w14:textId="77777777" w:rsidR="00B46F3D" w:rsidRDefault="00B46F3D" w:rsidP="00431452">
      <w:pPr>
        <w:pStyle w:val="ListParagraph"/>
        <w:spacing w:after="0" w:line="240" w:lineRule="auto"/>
        <w:jc w:val="both"/>
        <w:rPr>
          <w:rFonts w:ascii="Arial" w:hAnsi="Arial" w:cs="Arial"/>
        </w:rPr>
      </w:pPr>
    </w:p>
    <w:p w14:paraId="5E8734D2" w14:textId="77777777" w:rsidR="00B46F3D" w:rsidRDefault="00B46F3D" w:rsidP="00431452">
      <w:pPr>
        <w:pStyle w:val="ListParagraph"/>
        <w:spacing w:after="0" w:line="240" w:lineRule="auto"/>
        <w:jc w:val="both"/>
        <w:rPr>
          <w:rFonts w:ascii="Arial" w:hAnsi="Arial" w:cs="Arial"/>
        </w:rPr>
      </w:pPr>
    </w:p>
    <w:p w14:paraId="04023B27" w14:textId="77777777" w:rsidR="00B46F3D" w:rsidRDefault="00B46F3D" w:rsidP="00431452">
      <w:pPr>
        <w:pStyle w:val="ListParagraph"/>
        <w:spacing w:after="0" w:line="240" w:lineRule="auto"/>
        <w:jc w:val="both"/>
        <w:rPr>
          <w:rFonts w:ascii="Arial" w:hAnsi="Arial" w:cs="Arial"/>
        </w:rPr>
      </w:pPr>
    </w:p>
    <w:p w14:paraId="64A3F8FE" w14:textId="77777777" w:rsidR="00B46F3D" w:rsidRDefault="00B46F3D" w:rsidP="00431452">
      <w:pPr>
        <w:pStyle w:val="ListParagraph"/>
        <w:spacing w:after="0" w:line="240" w:lineRule="auto"/>
        <w:jc w:val="both"/>
        <w:rPr>
          <w:rFonts w:ascii="Arial" w:hAnsi="Arial" w:cs="Arial"/>
        </w:rPr>
      </w:pPr>
    </w:p>
    <w:p w14:paraId="01942076" w14:textId="77777777" w:rsidR="008E4FA1" w:rsidRDefault="008E4FA1" w:rsidP="00431452">
      <w:pPr>
        <w:pStyle w:val="ListParagraph"/>
        <w:spacing w:after="0" w:line="240" w:lineRule="auto"/>
        <w:jc w:val="both"/>
        <w:rPr>
          <w:rFonts w:ascii="Arial" w:hAnsi="Arial" w:cs="Arial"/>
        </w:rPr>
      </w:pPr>
    </w:p>
    <w:p w14:paraId="2AAE0FD5" w14:textId="77777777" w:rsidR="008E4FA1" w:rsidRDefault="008E4FA1" w:rsidP="00431452">
      <w:pPr>
        <w:pStyle w:val="ListParagraph"/>
        <w:spacing w:after="0" w:line="240" w:lineRule="auto"/>
        <w:jc w:val="both"/>
        <w:rPr>
          <w:rFonts w:ascii="Arial" w:hAnsi="Arial" w:cs="Arial"/>
        </w:rPr>
      </w:pPr>
    </w:p>
    <w:p w14:paraId="72A2245C" w14:textId="77777777" w:rsidR="00B46F3D" w:rsidRDefault="008E4FA1" w:rsidP="00431452">
      <w:pPr>
        <w:pStyle w:val="ListParagraph"/>
        <w:spacing w:after="0" w:line="240" w:lineRule="auto"/>
        <w:jc w:val="both"/>
        <w:rPr>
          <w:rFonts w:ascii="Arial" w:hAnsi="Arial" w:cs="Arial"/>
        </w:rPr>
      </w:pPr>
      <w:r>
        <w:rPr>
          <w:noProof/>
          <w:lang w:eastAsia="en-GB"/>
        </w:rPr>
        <mc:AlternateContent>
          <mc:Choice Requires="wps">
            <w:drawing>
              <wp:anchor distT="0" distB="0" distL="114300" distR="114300" simplePos="0" relativeHeight="251658240" behindDoc="0" locked="0" layoutInCell="1" allowOverlap="1" wp14:anchorId="31C5BE03" wp14:editId="0A174B4A">
                <wp:simplePos x="0" y="0"/>
                <wp:positionH relativeFrom="column">
                  <wp:posOffset>457200</wp:posOffset>
                </wp:positionH>
                <wp:positionV relativeFrom="paragraph">
                  <wp:posOffset>102235</wp:posOffset>
                </wp:positionV>
                <wp:extent cx="5142865" cy="3708400"/>
                <wp:effectExtent l="0" t="0" r="19685" b="2540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37084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D6DAE14" w14:textId="77777777" w:rsidR="002E4447" w:rsidRPr="009C28C7" w:rsidRDefault="002E4447" w:rsidP="002A494B">
                            <w:pPr>
                              <w:pStyle w:val="ListParagraph"/>
                              <w:spacing w:after="0" w:line="240" w:lineRule="auto"/>
                              <w:ind w:left="0"/>
                              <w:rPr>
                                <w:rFonts w:ascii="Arial" w:hAnsi="Arial" w:cs="Arial"/>
                                <w:b/>
                                <w:color w:val="31849B" w:themeColor="accent5" w:themeShade="BF"/>
                                <w:sz w:val="36"/>
                                <w:szCs w:val="24"/>
                              </w:rPr>
                            </w:pPr>
                            <w:r w:rsidRPr="009C28C7">
                              <w:rPr>
                                <w:rFonts w:ascii="Arial" w:hAnsi="Arial" w:cs="Arial"/>
                                <w:b/>
                                <w:color w:val="31849B" w:themeColor="accent5" w:themeShade="BF"/>
                                <w:sz w:val="36"/>
                                <w:szCs w:val="24"/>
                              </w:rPr>
                              <w:t>Priority – Protection</w:t>
                            </w:r>
                          </w:p>
                          <w:p w14:paraId="23BC2B6E" w14:textId="77777777" w:rsidR="002E4447" w:rsidRPr="007110C6" w:rsidRDefault="002E4447" w:rsidP="002A494B">
                            <w:pPr>
                              <w:pStyle w:val="ListParagraph"/>
                              <w:spacing w:after="0" w:line="240" w:lineRule="auto"/>
                              <w:ind w:left="0"/>
                              <w:rPr>
                                <w:rFonts w:ascii="Arial" w:hAnsi="Arial" w:cs="Arial"/>
                                <w:i/>
                                <w:color w:val="000000"/>
                                <w:sz w:val="24"/>
                                <w:szCs w:val="24"/>
                              </w:rPr>
                            </w:pPr>
                          </w:p>
                          <w:p w14:paraId="04DADFAD" w14:textId="77777777" w:rsidR="00137721" w:rsidRDefault="00137721" w:rsidP="00137721">
                            <w:pPr>
                              <w:spacing w:after="0" w:line="240" w:lineRule="auto"/>
                              <w:rPr>
                                <w:rFonts w:ascii="Arial" w:hAnsi="Arial" w:cs="Arial"/>
                                <w:b/>
                                <w:color w:val="7030A0"/>
                                <w:sz w:val="24"/>
                                <w:szCs w:val="24"/>
                              </w:rPr>
                            </w:pPr>
                            <w:r w:rsidRPr="00137721">
                              <w:rPr>
                                <w:rFonts w:ascii="Arial" w:hAnsi="Arial" w:cs="Arial"/>
                                <w:b/>
                                <w:color w:val="7030A0"/>
                                <w:sz w:val="24"/>
                                <w:szCs w:val="24"/>
                              </w:rPr>
                              <w:t>Support and representation for those in greatest need.</w:t>
                            </w:r>
                          </w:p>
                          <w:p w14:paraId="5BC3929D" w14:textId="77777777" w:rsidR="00137721" w:rsidRPr="00137721" w:rsidRDefault="00137721" w:rsidP="00137721">
                            <w:pPr>
                              <w:spacing w:after="0" w:line="240" w:lineRule="auto"/>
                              <w:rPr>
                                <w:rFonts w:ascii="Arial" w:hAnsi="Arial" w:cs="Arial"/>
                                <w:b/>
                                <w:color w:val="7030A0"/>
                                <w:sz w:val="24"/>
                                <w:szCs w:val="24"/>
                              </w:rPr>
                            </w:pPr>
                          </w:p>
                          <w:p w14:paraId="78DC75A9" w14:textId="77777777" w:rsidR="002E4447" w:rsidRPr="007110C6" w:rsidRDefault="00137721" w:rsidP="00137721">
                            <w:pPr>
                              <w:pStyle w:val="ListParagraph"/>
                              <w:spacing w:after="0" w:line="240" w:lineRule="auto"/>
                              <w:ind w:left="0"/>
                              <w:rPr>
                                <w:rFonts w:ascii="Arial" w:hAnsi="Arial" w:cs="Arial"/>
                                <w:b/>
                                <w:color w:val="7030A0"/>
                                <w:sz w:val="24"/>
                                <w:szCs w:val="24"/>
                              </w:rPr>
                            </w:pPr>
                            <w:r w:rsidRPr="00137721">
                              <w:rPr>
                                <w:rFonts w:ascii="Arial" w:hAnsi="Arial" w:cs="Arial"/>
                                <w:b/>
                                <w:color w:val="7030A0"/>
                                <w:sz w:val="24"/>
                                <w:szCs w:val="24"/>
                              </w:rPr>
                              <w:t xml:space="preserve">“I get help and support to report abuse and neglect. I get help so that I </w:t>
                            </w:r>
                            <w:proofErr w:type="gramStart"/>
                            <w:r w:rsidRPr="00137721">
                              <w:rPr>
                                <w:rFonts w:ascii="Arial" w:hAnsi="Arial" w:cs="Arial"/>
                                <w:b/>
                                <w:color w:val="7030A0"/>
                                <w:sz w:val="24"/>
                                <w:szCs w:val="24"/>
                              </w:rPr>
                              <w:t>am able to</w:t>
                            </w:r>
                            <w:proofErr w:type="gramEnd"/>
                            <w:r w:rsidRPr="00137721">
                              <w:rPr>
                                <w:rFonts w:ascii="Arial" w:hAnsi="Arial" w:cs="Arial"/>
                                <w:b/>
                                <w:color w:val="7030A0"/>
                                <w:sz w:val="24"/>
                                <w:szCs w:val="24"/>
                              </w:rPr>
                              <w:t xml:space="preserve"> take part in the safeguarding process to the extent to which I want.”</w:t>
                            </w:r>
                          </w:p>
                          <w:p w14:paraId="3C9AD26D" w14:textId="77777777" w:rsidR="002E4447" w:rsidRPr="007110C6" w:rsidRDefault="002E4447" w:rsidP="002A494B">
                            <w:pPr>
                              <w:pStyle w:val="ListParagraph"/>
                              <w:spacing w:after="0" w:line="240" w:lineRule="auto"/>
                              <w:ind w:left="0"/>
                              <w:rPr>
                                <w:rFonts w:ascii="Arial" w:hAnsi="Arial" w:cs="Arial"/>
                                <w:b/>
                                <w:color w:val="7030A0"/>
                                <w:sz w:val="24"/>
                                <w:szCs w:val="24"/>
                              </w:rPr>
                            </w:pPr>
                          </w:p>
                          <w:p w14:paraId="1A876728" w14:textId="77777777" w:rsidR="002E4447" w:rsidRDefault="002E4447" w:rsidP="002A494B">
                            <w:pPr>
                              <w:pStyle w:val="ListParagraph"/>
                              <w:spacing w:after="0" w:line="240" w:lineRule="auto"/>
                              <w:ind w:left="0"/>
                              <w:rPr>
                                <w:rFonts w:ascii="Arial" w:hAnsi="Arial" w:cs="Arial"/>
                                <w:b/>
                                <w:color w:val="006600"/>
                                <w:sz w:val="24"/>
                                <w:szCs w:val="24"/>
                              </w:rPr>
                            </w:pPr>
                            <w:r w:rsidRPr="009B0E75">
                              <w:rPr>
                                <w:rFonts w:ascii="Arial" w:hAnsi="Arial" w:cs="Arial"/>
                                <w:b/>
                                <w:color w:val="006600"/>
                                <w:sz w:val="24"/>
                                <w:szCs w:val="24"/>
                              </w:rPr>
                              <w:t xml:space="preserve">The Board will continue </w:t>
                            </w:r>
                            <w:r w:rsidR="00137721">
                              <w:rPr>
                                <w:rFonts w:ascii="Arial" w:hAnsi="Arial" w:cs="Arial"/>
                                <w:b/>
                                <w:color w:val="006600"/>
                                <w:sz w:val="24"/>
                                <w:szCs w:val="24"/>
                              </w:rPr>
                              <w:t xml:space="preserve">to ensure people are aware of what abuse and neglect is and how it can be reported. </w:t>
                            </w:r>
                            <w:r w:rsidR="008E4FA1">
                              <w:rPr>
                                <w:rFonts w:ascii="Arial" w:hAnsi="Arial" w:cs="Arial"/>
                                <w:b/>
                                <w:color w:val="006600"/>
                                <w:sz w:val="24"/>
                                <w:szCs w:val="24"/>
                              </w:rPr>
                              <w:t xml:space="preserve">Where a person is subject to a safeguarding adults enquiry, they will be supported to participate in that. </w:t>
                            </w:r>
                          </w:p>
                          <w:p w14:paraId="578D2EEA" w14:textId="77777777" w:rsidR="008E4FA1" w:rsidRDefault="008E4FA1" w:rsidP="002A494B">
                            <w:pPr>
                              <w:pStyle w:val="ListParagraph"/>
                              <w:spacing w:after="0" w:line="240" w:lineRule="auto"/>
                              <w:ind w:left="0"/>
                              <w:rPr>
                                <w:rFonts w:ascii="Arial" w:hAnsi="Arial" w:cs="Arial"/>
                                <w:b/>
                                <w:color w:val="006600"/>
                                <w:sz w:val="24"/>
                                <w:szCs w:val="24"/>
                              </w:rPr>
                            </w:pPr>
                          </w:p>
                          <w:p w14:paraId="5E4DA87D" w14:textId="77777777" w:rsidR="002E4447" w:rsidRPr="008E4FA1" w:rsidRDefault="008E4FA1" w:rsidP="002A494B">
                            <w:pPr>
                              <w:pStyle w:val="ListParagraph"/>
                              <w:spacing w:after="0" w:line="240" w:lineRule="auto"/>
                              <w:ind w:left="0"/>
                              <w:rPr>
                                <w:rFonts w:ascii="Arial" w:hAnsi="Arial" w:cs="Arial"/>
                                <w:b/>
                                <w:color w:val="006600"/>
                                <w:sz w:val="24"/>
                                <w:szCs w:val="24"/>
                              </w:rPr>
                            </w:pPr>
                            <w:r w:rsidRPr="008E4FA1">
                              <w:rPr>
                                <w:rFonts w:ascii="Arial" w:hAnsi="Arial" w:cs="Arial"/>
                                <w:b/>
                                <w:color w:val="006600"/>
                                <w:sz w:val="24"/>
                                <w:szCs w:val="24"/>
                              </w:rPr>
                              <w:t xml:space="preserve">The Board will ensure that policies, </w:t>
                            </w:r>
                            <w:proofErr w:type="gramStart"/>
                            <w:r w:rsidRPr="008E4FA1">
                              <w:rPr>
                                <w:rFonts w:ascii="Arial" w:hAnsi="Arial" w:cs="Arial"/>
                                <w:b/>
                                <w:color w:val="006600"/>
                                <w:sz w:val="24"/>
                                <w:szCs w:val="24"/>
                              </w:rPr>
                              <w:t>procedures</w:t>
                            </w:r>
                            <w:proofErr w:type="gramEnd"/>
                            <w:r w:rsidRPr="008E4FA1">
                              <w:rPr>
                                <w:rFonts w:ascii="Arial" w:hAnsi="Arial" w:cs="Arial"/>
                                <w:b/>
                                <w:color w:val="006600"/>
                                <w:sz w:val="24"/>
                                <w:szCs w:val="24"/>
                              </w:rPr>
                              <w:t xml:space="preserve"> and guidance are in place tha</w:t>
                            </w:r>
                            <w:r w:rsidR="002E4447" w:rsidRPr="008E4FA1">
                              <w:rPr>
                                <w:rFonts w:ascii="Arial" w:hAnsi="Arial" w:cs="Arial"/>
                                <w:b/>
                                <w:color w:val="006600"/>
                                <w:sz w:val="24"/>
                                <w:szCs w:val="24"/>
                              </w:rPr>
                              <w:t xml:space="preserve">t provide a framework within which partner organisations can work together effectively to respond to abuse and neglect.  These policies, procedures and guidance will reflect emerging developments in national guidance and legislation as well as national, </w:t>
                            </w:r>
                            <w:proofErr w:type="gramStart"/>
                            <w:r w:rsidR="002E4447" w:rsidRPr="008E4FA1">
                              <w:rPr>
                                <w:rFonts w:ascii="Arial" w:hAnsi="Arial" w:cs="Arial"/>
                                <w:b/>
                                <w:color w:val="006600"/>
                                <w:sz w:val="24"/>
                                <w:szCs w:val="24"/>
                              </w:rPr>
                              <w:t>regional</w:t>
                            </w:r>
                            <w:proofErr w:type="gramEnd"/>
                            <w:r w:rsidR="002E4447" w:rsidRPr="008E4FA1">
                              <w:rPr>
                                <w:rFonts w:ascii="Arial" w:hAnsi="Arial" w:cs="Arial"/>
                                <w:b/>
                                <w:color w:val="006600"/>
                                <w:sz w:val="24"/>
                                <w:szCs w:val="24"/>
                              </w:rPr>
                              <w:t xml:space="preserve"> and local learning, and new approaches to safeguarding practice. </w:t>
                            </w:r>
                          </w:p>
                          <w:p w14:paraId="6445A950" w14:textId="77777777" w:rsidR="002E4447" w:rsidRDefault="002E4447" w:rsidP="002A494B">
                            <w:pPr>
                              <w:pStyle w:val="ListParagraph"/>
                              <w:spacing w:after="0" w:line="240" w:lineRule="auto"/>
                              <w:ind w:left="0"/>
                              <w:rPr>
                                <w:rFonts w:ascii="Arial" w:hAnsi="Arial" w:cs="Arial"/>
                                <w:b/>
                                <w:color w:val="006600"/>
                              </w:rPr>
                            </w:pPr>
                          </w:p>
                          <w:p w14:paraId="5F7D3D19" w14:textId="77777777" w:rsidR="002E4447" w:rsidRDefault="002E4447" w:rsidP="002A494B">
                            <w:pPr>
                              <w:pStyle w:val="ListParagraph"/>
                              <w:spacing w:after="0" w:line="240" w:lineRule="auto"/>
                              <w:ind w:left="0"/>
                              <w:rPr>
                                <w:rFonts w:ascii="Arial" w:hAnsi="Arial" w:cs="Arial"/>
                                <w:b/>
                                <w:color w:val="7030A0"/>
                              </w:rPr>
                            </w:pPr>
                          </w:p>
                          <w:p w14:paraId="629DDC85" w14:textId="77777777" w:rsidR="002E4447" w:rsidRPr="007B4F38" w:rsidRDefault="002E4447" w:rsidP="002A494B">
                            <w:pPr>
                              <w:pStyle w:val="ListParagraph"/>
                              <w:spacing w:after="0" w:line="240" w:lineRule="auto"/>
                              <w:ind w:left="0"/>
                              <w:rPr>
                                <w:rFonts w:ascii="Arial" w:hAnsi="Arial" w:cs="Arial"/>
                                <w:color w:val="000000"/>
                              </w:rPr>
                            </w:pPr>
                          </w:p>
                          <w:p w14:paraId="5D21BE7E" w14:textId="77777777" w:rsidR="002E4447" w:rsidRPr="007B4F38" w:rsidRDefault="002E4447" w:rsidP="002A494B">
                            <w:pPr>
                              <w:pStyle w:val="ListParagraph"/>
                              <w:spacing w:after="0" w:line="240" w:lineRule="auto"/>
                              <w:ind w:left="0"/>
                              <w:rPr>
                                <w:rFonts w:ascii="Arial" w:hAnsi="Arial" w:cs="Arial"/>
                                <w:i/>
                                <w:color w:val="000000"/>
                              </w:rPr>
                            </w:pPr>
                          </w:p>
                          <w:p w14:paraId="7295E25A" w14:textId="77777777" w:rsidR="002E4447" w:rsidRPr="007B4F38" w:rsidRDefault="002E4447" w:rsidP="002A494B">
                            <w:pPr>
                              <w:pStyle w:val="ListParagraph"/>
                              <w:spacing w:after="0" w:line="240" w:lineRule="auto"/>
                              <w:ind w:left="0"/>
                              <w:rPr>
                                <w:rFonts w:ascii="Arial" w:hAnsi="Arial" w:cs="Arial"/>
                                <w:i/>
                                <w:color w:val="000000"/>
                              </w:rPr>
                            </w:pPr>
                          </w:p>
                          <w:p w14:paraId="7B199D30" w14:textId="77777777" w:rsidR="002E4447" w:rsidRPr="002A494B" w:rsidRDefault="002E4447" w:rsidP="002A49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A26CD" id="Text Box 9" o:spid="_x0000_s1032" type="#_x0000_t202" style="position:absolute;left:0;text-align:left;margin-left:36pt;margin-top:8.05pt;width:404.95pt;height:2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" fillcolor="white [3201]" strokecolor="#4bacc6 [3208]" strokeweight="2pt">
                <v:textbox>
                  <w:txbxContent>
                    <w:p w:rsidR="002E4447" w:rsidRPr="009C28C7" w:rsidRDefault="002E4447" w:rsidP="002A494B">
                      <w:pPr>
                        <w:pStyle w:val="ListParagraph"/>
                        <w:spacing w:after="0" w:line="240" w:lineRule="auto"/>
                        <w:ind w:left="0"/>
                        <w:rPr>
                          <w:rFonts w:ascii="Arial" w:hAnsi="Arial" w:cs="Arial"/>
                          <w:b/>
                          <w:color w:val="31849B" w:themeColor="accent5" w:themeShade="BF"/>
                          <w:sz w:val="36"/>
                          <w:szCs w:val="24"/>
                        </w:rPr>
                      </w:pPr>
                      <w:r w:rsidRPr="009C28C7">
                        <w:rPr>
                          <w:rFonts w:ascii="Arial" w:hAnsi="Arial" w:cs="Arial"/>
                          <w:b/>
                          <w:color w:val="31849B" w:themeColor="accent5" w:themeShade="BF"/>
                          <w:sz w:val="36"/>
                          <w:szCs w:val="24"/>
                        </w:rPr>
                        <w:t>Priority – Protection</w:t>
                      </w:r>
                    </w:p>
                    <w:p w:rsidR="002E4447" w:rsidRPr="007110C6" w:rsidRDefault="002E4447" w:rsidP="002A494B">
                      <w:pPr>
                        <w:pStyle w:val="ListParagraph"/>
                        <w:spacing w:after="0" w:line="240" w:lineRule="auto"/>
                        <w:ind w:left="0"/>
                        <w:rPr>
                          <w:rFonts w:ascii="Arial" w:hAnsi="Arial" w:cs="Arial"/>
                          <w:i/>
                          <w:color w:val="000000"/>
                          <w:sz w:val="24"/>
                          <w:szCs w:val="24"/>
                        </w:rPr>
                      </w:pPr>
                    </w:p>
                    <w:p w:rsidR="00137721" w:rsidRDefault="00137721" w:rsidP="00137721">
                      <w:pPr>
                        <w:spacing w:after="0" w:line="240" w:lineRule="auto"/>
                        <w:rPr>
                          <w:rFonts w:ascii="Arial" w:hAnsi="Arial" w:cs="Arial"/>
                          <w:b/>
                          <w:color w:val="7030A0"/>
                          <w:sz w:val="24"/>
                          <w:szCs w:val="24"/>
                        </w:rPr>
                      </w:pPr>
                      <w:r w:rsidRPr="00137721">
                        <w:rPr>
                          <w:rFonts w:ascii="Arial" w:hAnsi="Arial" w:cs="Arial"/>
                          <w:b/>
                          <w:color w:val="7030A0"/>
                          <w:sz w:val="24"/>
                          <w:szCs w:val="24"/>
                        </w:rPr>
                        <w:t>Support and representation for those in greatest need.</w:t>
                      </w:r>
                    </w:p>
                    <w:p w:rsidR="00137721" w:rsidRPr="00137721" w:rsidRDefault="00137721" w:rsidP="00137721">
                      <w:pPr>
                        <w:spacing w:after="0" w:line="240" w:lineRule="auto"/>
                        <w:rPr>
                          <w:rFonts w:ascii="Arial" w:hAnsi="Arial" w:cs="Arial"/>
                          <w:b/>
                          <w:color w:val="7030A0"/>
                          <w:sz w:val="24"/>
                          <w:szCs w:val="24"/>
                        </w:rPr>
                      </w:pPr>
                    </w:p>
                    <w:p w:rsidR="002E4447" w:rsidRPr="007110C6" w:rsidRDefault="00137721" w:rsidP="00137721">
                      <w:pPr>
                        <w:pStyle w:val="ListParagraph"/>
                        <w:spacing w:after="0" w:line="240" w:lineRule="auto"/>
                        <w:ind w:left="0"/>
                        <w:rPr>
                          <w:rFonts w:ascii="Arial" w:hAnsi="Arial" w:cs="Arial"/>
                          <w:b/>
                          <w:color w:val="7030A0"/>
                          <w:sz w:val="24"/>
                          <w:szCs w:val="24"/>
                        </w:rPr>
                      </w:pPr>
                      <w:r w:rsidRPr="00137721">
                        <w:rPr>
                          <w:rFonts w:ascii="Arial" w:hAnsi="Arial" w:cs="Arial"/>
                          <w:b/>
                          <w:color w:val="7030A0"/>
                          <w:sz w:val="24"/>
                          <w:szCs w:val="24"/>
                        </w:rPr>
                        <w:t>“I get help and support to report abuse and neglect. I get help so that I am able to take part in the safeguarding process to the extent to which I want.”</w:t>
                      </w:r>
                    </w:p>
                    <w:p w:rsidR="002E4447" w:rsidRPr="007110C6" w:rsidRDefault="002E4447" w:rsidP="002A494B">
                      <w:pPr>
                        <w:pStyle w:val="ListParagraph"/>
                        <w:spacing w:after="0" w:line="240" w:lineRule="auto"/>
                        <w:ind w:left="0"/>
                        <w:rPr>
                          <w:rFonts w:ascii="Arial" w:hAnsi="Arial" w:cs="Arial"/>
                          <w:b/>
                          <w:color w:val="7030A0"/>
                          <w:sz w:val="24"/>
                          <w:szCs w:val="24"/>
                        </w:rPr>
                      </w:pPr>
                    </w:p>
                    <w:p w:rsidR="002E4447" w:rsidRDefault="002E4447" w:rsidP="002A494B">
                      <w:pPr>
                        <w:pStyle w:val="ListParagraph"/>
                        <w:spacing w:after="0" w:line="240" w:lineRule="auto"/>
                        <w:ind w:left="0"/>
                        <w:rPr>
                          <w:rFonts w:ascii="Arial" w:hAnsi="Arial" w:cs="Arial"/>
                          <w:b/>
                          <w:color w:val="006600"/>
                          <w:sz w:val="24"/>
                          <w:szCs w:val="24"/>
                        </w:rPr>
                      </w:pPr>
                      <w:r w:rsidRPr="009B0E75">
                        <w:rPr>
                          <w:rFonts w:ascii="Arial" w:hAnsi="Arial" w:cs="Arial"/>
                          <w:b/>
                          <w:color w:val="006600"/>
                          <w:sz w:val="24"/>
                          <w:szCs w:val="24"/>
                        </w:rPr>
                        <w:t xml:space="preserve">The Board will continue </w:t>
                      </w:r>
                      <w:r w:rsidR="00137721">
                        <w:rPr>
                          <w:rFonts w:ascii="Arial" w:hAnsi="Arial" w:cs="Arial"/>
                          <w:b/>
                          <w:color w:val="006600"/>
                          <w:sz w:val="24"/>
                          <w:szCs w:val="24"/>
                        </w:rPr>
                        <w:t xml:space="preserve">to ensure people are aware of what abuse and neglect is and how it can be reported. </w:t>
                      </w:r>
                      <w:r w:rsidR="008E4FA1">
                        <w:rPr>
                          <w:rFonts w:ascii="Arial" w:hAnsi="Arial" w:cs="Arial"/>
                          <w:b/>
                          <w:color w:val="006600"/>
                          <w:sz w:val="24"/>
                          <w:szCs w:val="24"/>
                        </w:rPr>
                        <w:t xml:space="preserve">Where a person is subject to a safeguarding adults enquiry, they will be supported to participate in that. </w:t>
                      </w:r>
                    </w:p>
                    <w:p w:rsidR="008E4FA1" w:rsidRDefault="008E4FA1" w:rsidP="002A494B">
                      <w:pPr>
                        <w:pStyle w:val="ListParagraph"/>
                        <w:spacing w:after="0" w:line="240" w:lineRule="auto"/>
                        <w:ind w:left="0"/>
                        <w:rPr>
                          <w:rFonts w:ascii="Arial" w:hAnsi="Arial" w:cs="Arial"/>
                          <w:b/>
                          <w:color w:val="006600"/>
                          <w:sz w:val="24"/>
                          <w:szCs w:val="24"/>
                        </w:rPr>
                      </w:pPr>
                    </w:p>
                    <w:p w:rsidR="002E4447" w:rsidRPr="008E4FA1" w:rsidRDefault="008E4FA1" w:rsidP="002A494B">
                      <w:pPr>
                        <w:pStyle w:val="ListParagraph"/>
                        <w:spacing w:after="0" w:line="240" w:lineRule="auto"/>
                        <w:ind w:left="0"/>
                        <w:rPr>
                          <w:rFonts w:ascii="Arial" w:hAnsi="Arial" w:cs="Arial"/>
                          <w:b/>
                          <w:color w:val="006600"/>
                          <w:sz w:val="24"/>
                          <w:szCs w:val="24"/>
                        </w:rPr>
                      </w:pPr>
                      <w:r w:rsidRPr="008E4FA1">
                        <w:rPr>
                          <w:rFonts w:ascii="Arial" w:hAnsi="Arial" w:cs="Arial"/>
                          <w:b/>
                          <w:color w:val="006600"/>
                          <w:sz w:val="24"/>
                          <w:szCs w:val="24"/>
                        </w:rPr>
                        <w:t>The Board will ensure that policies, procedures and guidance are in place tha</w:t>
                      </w:r>
                      <w:r w:rsidR="002E4447" w:rsidRPr="008E4FA1">
                        <w:rPr>
                          <w:rFonts w:ascii="Arial" w:hAnsi="Arial" w:cs="Arial"/>
                          <w:b/>
                          <w:color w:val="006600"/>
                          <w:sz w:val="24"/>
                          <w:szCs w:val="24"/>
                        </w:rPr>
                        <w:t xml:space="preserve">t provide a framework within which partner organisations can work together effectively to respond to abuse and neglect.  These policies, procedures and guidance will reflect emerging developments in national guidance and legislation as well as national, regional and local learning, and new approaches to safeguarding practice. </w:t>
                      </w:r>
                    </w:p>
                    <w:p w:rsidR="002E4447" w:rsidRDefault="002E4447" w:rsidP="002A494B">
                      <w:pPr>
                        <w:pStyle w:val="ListParagraph"/>
                        <w:spacing w:after="0" w:line="240" w:lineRule="auto"/>
                        <w:ind w:left="0"/>
                        <w:rPr>
                          <w:rFonts w:ascii="Arial" w:hAnsi="Arial" w:cs="Arial"/>
                          <w:b/>
                          <w:color w:val="006600"/>
                        </w:rPr>
                      </w:pPr>
                    </w:p>
                    <w:p w:rsidR="002E4447" w:rsidRDefault="002E4447" w:rsidP="002A494B">
                      <w:pPr>
                        <w:pStyle w:val="ListParagraph"/>
                        <w:spacing w:after="0" w:line="240" w:lineRule="auto"/>
                        <w:ind w:left="0"/>
                        <w:rPr>
                          <w:rFonts w:ascii="Arial" w:hAnsi="Arial" w:cs="Arial"/>
                          <w:b/>
                          <w:color w:val="7030A0"/>
                        </w:rPr>
                      </w:pPr>
                    </w:p>
                    <w:p w:rsidR="002E4447" w:rsidRPr="007B4F38" w:rsidRDefault="002E4447" w:rsidP="002A494B">
                      <w:pPr>
                        <w:pStyle w:val="ListParagraph"/>
                        <w:spacing w:after="0" w:line="240" w:lineRule="auto"/>
                        <w:ind w:left="0"/>
                        <w:rPr>
                          <w:rFonts w:ascii="Arial" w:hAnsi="Arial" w:cs="Arial"/>
                          <w:color w:val="000000"/>
                        </w:rPr>
                      </w:pPr>
                    </w:p>
                    <w:p w:rsidR="002E4447" w:rsidRPr="007B4F38" w:rsidRDefault="002E4447" w:rsidP="002A494B">
                      <w:pPr>
                        <w:pStyle w:val="ListParagraph"/>
                        <w:spacing w:after="0" w:line="240" w:lineRule="auto"/>
                        <w:ind w:left="0"/>
                        <w:rPr>
                          <w:rFonts w:ascii="Arial" w:hAnsi="Arial" w:cs="Arial"/>
                          <w:i/>
                          <w:color w:val="000000"/>
                        </w:rPr>
                      </w:pPr>
                    </w:p>
                    <w:p w:rsidR="002E4447" w:rsidRPr="007B4F38" w:rsidRDefault="002E4447" w:rsidP="002A494B">
                      <w:pPr>
                        <w:pStyle w:val="ListParagraph"/>
                        <w:spacing w:after="0" w:line="240" w:lineRule="auto"/>
                        <w:ind w:left="0"/>
                        <w:rPr>
                          <w:rFonts w:ascii="Arial" w:hAnsi="Arial" w:cs="Arial"/>
                          <w:i/>
                          <w:color w:val="000000"/>
                        </w:rPr>
                      </w:pPr>
                    </w:p>
                    <w:p w:rsidR="002E4447" w:rsidRPr="002A494B" w:rsidRDefault="002E4447" w:rsidP="002A494B"/>
                  </w:txbxContent>
                </v:textbox>
              </v:shape>
            </w:pict>
          </mc:Fallback>
        </mc:AlternateContent>
      </w:r>
    </w:p>
    <w:p w14:paraId="5159DBCA" w14:textId="77777777" w:rsidR="00B46F3D" w:rsidRDefault="00B46F3D" w:rsidP="00431452">
      <w:pPr>
        <w:pStyle w:val="ListParagraph"/>
        <w:spacing w:after="0" w:line="240" w:lineRule="auto"/>
        <w:jc w:val="both"/>
        <w:rPr>
          <w:rFonts w:ascii="Arial" w:hAnsi="Arial" w:cs="Arial"/>
        </w:rPr>
      </w:pPr>
    </w:p>
    <w:p w14:paraId="7F51A813" w14:textId="77777777" w:rsidR="00B46F3D" w:rsidRDefault="00B46F3D" w:rsidP="00431452">
      <w:pPr>
        <w:pStyle w:val="ListParagraph"/>
        <w:spacing w:after="0" w:line="240" w:lineRule="auto"/>
        <w:jc w:val="both"/>
        <w:rPr>
          <w:rFonts w:ascii="Arial" w:hAnsi="Arial" w:cs="Arial"/>
          <w:color w:val="000000"/>
          <w:u w:val="single"/>
        </w:rPr>
      </w:pPr>
    </w:p>
    <w:p w14:paraId="7AA9DCFB" w14:textId="77777777" w:rsidR="00B46F3D" w:rsidRDefault="00B46F3D" w:rsidP="00431452">
      <w:pPr>
        <w:pStyle w:val="ListParagraph"/>
        <w:spacing w:after="0" w:line="240" w:lineRule="auto"/>
        <w:jc w:val="both"/>
        <w:rPr>
          <w:rFonts w:ascii="Arial" w:hAnsi="Arial" w:cs="Arial"/>
          <w:color w:val="000000"/>
          <w:u w:val="single"/>
        </w:rPr>
      </w:pPr>
    </w:p>
    <w:p w14:paraId="618F8197" w14:textId="77777777" w:rsidR="00B46F3D" w:rsidRDefault="00B46F3D" w:rsidP="00431452">
      <w:pPr>
        <w:pStyle w:val="ListParagraph"/>
        <w:spacing w:after="0" w:line="240" w:lineRule="auto"/>
        <w:jc w:val="both"/>
        <w:rPr>
          <w:rFonts w:ascii="Arial" w:hAnsi="Arial" w:cs="Arial"/>
          <w:color w:val="000000"/>
          <w:u w:val="single"/>
        </w:rPr>
      </w:pPr>
    </w:p>
    <w:p w14:paraId="596B7A29" w14:textId="77777777" w:rsidR="00B46F3D" w:rsidRDefault="00B46F3D" w:rsidP="00431452">
      <w:pPr>
        <w:pStyle w:val="ListParagraph"/>
        <w:spacing w:after="0" w:line="240" w:lineRule="auto"/>
        <w:jc w:val="both"/>
        <w:rPr>
          <w:rFonts w:ascii="Arial" w:hAnsi="Arial" w:cs="Arial"/>
          <w:color w:val="000000"/>
          <w:u w:val="single"/>
        </w:rPr>
      </w:pPr>
    </w:p>
    <w:p w14:paraId="0B3A5DD9" w14:textId="77777777" w:rsidR="00B46F3D" w:rsidRDefault="00B46F3D" w:rsidP="00431452">
      <w:pPr>
        <w:pStyle w:val="ListParagraph"/>
        <w:spacing w:after="0" w:line="240" w:lineRule="auto"/>
        <w:jc w:val="both"/>
        <w:rPr>
          <w:rFonts w:ascii="Arial" w:hAnsi="Arial" w:cs="Arial"/>
          <w:color w:val="000000"/>
          <w:u w:val="single"/>
        </w:rPr>
      </w:pPr>
    </w:p>
    <w:p w14:paraId="592F1756" w14:textId="77777777" w:rsidR="00B46F3D" w:rsidRDefault="00B46F3D" w:rsidP="00431452">
      <w:pPr>
        <w:pStyle w:val="ListParagraph"/>
        <w:spacing w:after="0" w:line="240" w:lineRule="auto"/>
        <w:jc w:val="both"/>
        <w:rPr>
          <w:rFonts w:ascii="Arial" w:hAnsi="Arial" w:cs="Arial"/>
          <w:color w:val="000000"/>
          <w:u w:val="single"/>
        </w:rPr>
      </w:pPr>
    </w:p>
    <w:p w14:paraId="7E9F1F59" w14:textId="77777777" w:rsidR="00B46F3D" w:rsidRDefault="00B46F3D" w:rsidP="00431452">
      <w:pPr>
        <w:pStyle w:val="ListParagraph"/>
        <w:spacing w:after="0" w:line="240" w:lineRule="auto"/>
        <w:jc w:val="both"/>
        <w:rPr>
          <w:rFonts w:ascii="Arial" w:hAnsi="Arial" w:cs="Arial"/>
          <w:color w:val="000000"/>
          <w:u w:val="single"/>
        </w:rPr>
      </w:pPr>
    </w:p>
    <w:p w14:paraId="398282C2" w14:textId="77777777" w:rsidR="00B46F3D" w:rsidRDefault="00B46F3D" w:rsidP="00431452">
      <w:pPr>
        <w:pStyle w:val="ListParagraph"/>
        <w:spacing w:after="0" w:line="240" w:lineRule="auto"/>
        <w:jc w:val="both"/>
        <w:rPr>
          <w:rFonts w:ascii="Arial" w:hAnsi="Arial" w:cs="Arial"/>
          <w:color w:val="000000"/>
          <w:u w:val="single"/>
        </w:rPr>
      </w:pPr>
    </w:p>
    <w:p w14:paraId="5EDF15D4" w14:textId="77777777" w:rsidR="00B46F3D" w:rsidRDefault="00B46F3D" w:rsidP="00431452">
      <w:pPr>
        <w:pStyle w:val="ListParagraph"/>
        <w:spacing w:after="0" w:line="240" w:lineRule="auto"/>
        <w:jc w:val="both"/>
        <w:rPr>
          <w:rFonts w:ascii="Arial" w:hAnsi="Arial" w:cs="Arial"/>
          <w:color w:val="000000"/>
          <w:u w:val="single"/>
        </w:rPr>
      </w:pPr>
    </w:p>
    <w:p w14:paraId="2F555F8D" w14:textId="77777777" w:rsidR="00B46F3D" w:rsidRDefault="00B46F3D" w:rsidP="00431452">
      <w:pPr>
        <w:pStyle w:val="ListParagraph"/>
        <w:spacing w:after="0" w:line="240" w:lineRule="auto"/>
        <w:jc w:val="both"/>
        <w:rPr>
          <w:rFonts w:ascii="Arial" w:hAnsi="Arial" w:cs="Arial"/>
          <w:color w:val="000000"/>
          <w:u w:val="single"/>
        </w:rPr>
      </w:pPr>
    </w:p>
    <w:p w14:paraId="793F6F86" w14:textId="77777777" w:rsidR="00B46F3D" w:rsidRDefault="00B46F3D" w:rsidP="00431452">
      <w:pPr>
        <w:pStyle w:val="ListParagraph"/>
        <w:spacing w:after="0" w:line="240" w:lineRule="auto"/>
        <w:jc w:val="both"/>
        <w:rPr>
          <w:rFonts w:ascii="Arial" w:hAnsi="Arial" w:cs="Arial"/>
          <w:color w:val="000000"/>
          <w:u w:val="single"/>
        </w:rPr>
      </w:pPr>
    </w:p>
    <w:p w14:paraId="11A65694" w14:textId="77777777" w:rsidR="00B46F3D" w:rsidRDefault="00B46F3D" w:rsidP="00431452">
      <w:pPr>
        <w:pStyle w:val="ListParagraph"/>
        <w:spacing w:after="0" w:line="240" w:lineRule="auto"/>
        <w:jc w:val="both"/>
        <w:rPr>
          <w:rFonts w:ascii="Arial" w:hAnsi="Arial" w:cs="Arial"/>
          <w:color w:val="000000"/>
          <w:u w:val="single"/>
        </w:rPr>
      </w:pPr>
    </w:p>
    <w:p w14:paraId="355418A6" w14:textId="77777777" w:rsidR="00B46F3D" w:rsidRDefault="00B46F3D" w:rsidP="00431452">
      <w:pPr>
        <w:pStyle w:val="ListParagraph"/>
        <w:spacing w:after="0" w:line="240" w:lineRule="auto"/>
        <w:jc w:val="both"/>
        <w:rPr>
          <w:rFonts w:ascii="Arial" w:hAnsi="Arial" w:cs="Arial"/>
          <w:color w:val="000000"/>
          <w:u w:val="single"/>
        </w:rPr>
      </w:pPr>
    </w:p>
    <w:p w14:paraId="76426A93" w14:textId="77777777" w:rsidR="00B46F3D" w:rsidRDefault="00B46F3D" w:rsidP="00431452">
      <w:pPr>
        <w:pStyle w:val="ListParagraph"/>
        <w:spacing w:after="0" w:line="240" w:lineRule="auto"/>
        <w:jc w:val="both"/>
        <w:rPr>
          <w:rFonts w:ascii="Arial" w:hAnsi="Arial" w:cs="Arial"/>
          <w:color w:val="000000"/>
          <w:u w:val="single"/>
        </w:rPr>
      </w:pPr>
    </w:p>
    <w:p w14:paraId="6CFF742C" w14:textId="77777777" w:rsidR="00B46F3D" w:rsidRDefault="00B46F3D" w:rsidP="00431452">
      <w:pPr>
        <w:pStyle w:val="ListParagraph"/>
        <w:spacing w:after="0" w:line="240" w:lineRule="auto"/>
        <w:jc w:val="both"/>
        <w:rPr>
          <w:rFonts w:ascii="Arial" w:hAnsi="Arial" w:cs="Arial"/>
          <w:color w:val="000000"/>
          <w:u w:val="single"/>
        </w:rPr>
      </w:pPr>
    </w:p>
    <w:p w14:paraId="1F18B60B" w14:textId="77777777" w:rsidR="00B46F3D" w:rsidRDefault="00B46F3D" w:rsidP="00431452">
      <w:pPr>
        <w:pStyle w:val="ListParagraph"/>
        <w:spacing w:after="0" w:line="240" w:lineRule="auto"/>
        <w:jc w:val="both"/>
        <w:rPr>
          <w:rFonts w:ascii="Arial" w:hAnsi="Arial" w:cs="Arial"/>
          <w:color w:val="000000"/>
          <w:u w:val="single"/>
        </w:rPr>
      </w:pPr>
    </w:p>
    <w:p w14:paraId="120C99CB" w14:textId="77777777" w:rsidR="00B46F3D" w:rsidRDefault="00B46F3D" w:rsidP="00431452">
      <w:pPr>
        <w:pStyle w:val="ListParagraph"/>
        <w:spacing w:after="0" w:line="240" w:lineRule="auto"/>
        <w:jc w:val="both"/>
        <w:rPr>
          <w:rFonts w:ascii="Arial" w:hAnsi="Arial" w:cs="Arial"/>
          <w:color w:val="000000"/>
          <w:u w:val="single"/>
        </w:rPr>
      </w:pPr>
    </w:p>
    <w:p w14:paraId="0874B367" w14:textId="77777777" w:rsidR="00B46F3D" w:rsidRDefault="00B46F3D" w:rsidP="00431452">
      <w:pPr>
        <w:pStyle w:val="ListParagraph"/>
        <w:spacing w:after="0" w:line="240" w:lineRule="auto"/>
        <w:jc w:val="both"/>
        <w:rPr>
          <w:rFonts w:ascii="Arial" w:hAnsi="Arial" w:cs="Arial"/>
          <w:color w:val="000000"/>
          <w:u w:val="single"/>
        </w:rPr>
      </w:pPr>
    </w:p>
    <w:p w14:paraId="001321CE" w14:textId="77777777" w:rsidR="00842FF9" w:rsidRDefault="00842FF9" w:rsidP="002E4447">
      <w:pPr>
        <w:spacing w:after="0" w:line="240" w:lineRule="auto"/>
        <w:jc w:val="both"/>
        <w:rPr>
          <w:rFonts w:ascii="Arial" w:hAnsi="Arial" w:cs="Arial"/>
          <w:color w:val="000000"/>
          <w:u w:val="single"/>
        </w:rPr>
      </w:pPr>
    </w:p>
    <w:p w14:paraId="790495D4" w14:textId="77777777" w:rsidR="002E4447" w:rsidRPr="002E4447" w:rsidRDefault="002E4447" w:rsidP="002E4447">
      <w:pPr>
        <w:spacing w:after="0" w:line="240" w:lineRule="auto"/>
        <w:jc w:val="both"/>
        <w:rPr>
          <w:rFonts w:ascii="Arial" w:hAnsi="Arial" w:cs="Arial"/>
          <w:color w:val="000000"/>
          <w:u w:val="single"/>
        </w:rPr>
      </w:pPr>
    </w:p>
    <w:p w14:paraId="3FF4D67C" w14:textId="77777777" w:rsidR="00B46F3D" w:rsidRDefault="00B46F3D" w:rsidP="00431452">
      <w:pPr>
        <w:pStyle w:val="ListParagraph"/>
        <w:spacing w:after="0" w:line="240" w:lineRule="auto"/>
        <w:jc w:val="both"/>
        <w:rPr>
          <w:rFonts w:ascii="Arial" w:hAnsi="Arial" w:cs="Arial"/>
          <w:color w:val="000000"/>
          <w:u w:val="single"/>
        </w:rPr>
      </w:pPr>
    </w:p>
    <w:p w14:paraId="2ED52CE3" w14:textId="77777777" w:rsidR="00B46F3D" w:rsidRDefault="00B46F3D" w:rsidP="00431452">
      <w:pPr>
        <w:pStyle w:val="ListParagraph"/>
        <w:spacing w:after="0" w:line="240" w:lineRule="auto"/>
        <w:jc w:val="both"/>
        <w:rPr>
          <w:rFonts w:ascii="Arial" w:hAnsi="Arial" w:cs="Arial"/>
          <w:color w:val="000000"/>
          <w:u w:val="single"/>
        </w:rPr>
      </w:pPr>
    </w:p>
    <w:p w14:paraId="4327D223" w14:textId="77777777" w:rsidR="00B46F3D" w:rsidRDefault="00B46F3D" w:rsidP="00431452">
      <w:pPr>
        <w:pStyle w:val="ListParagraph"/>
        <w:spacing w:after="0" w:line="240" w:lineRule="auto"/>
        <w:jc w:val="both"/>
        <w:rPr>
          <w:rFonts w:ascii="Arial" w:hAnsi="Arial" w:cs="Arial"/>
          <w:color w:val="000000"/>
          <w:u w:val="single"/>
        </w:rPr>
      </w:pPr>
    </w:p>
    <w:p w14:paraId="69B5621A" w14:textId="77777777" w:rsidR="00B46F3D" w:rsidRDefault="00B46F3D" w:rsidP="00431452">
      <w:pPr>
        <w:pStyle w:val="ListParagraph"/>
        <w:spacing w:after="0" w:line="240" w:lineRule="auto"/>
        <w:jc w:val="both"/>
        <w:rPr>
          <w:rFonts w:ascii="Arial" w:hAnsi="Arial" w:cs="Arial"/>
          <w:color w:val="000000"/>
          <w:u w:val="single"/>
        </w:rPr>
      </w:pPr>
    </w:p>
    <w:p w14:paraId="6E817408" w14:textId="77777777" w:rsidR="00B46F3D" w:rsidRDefault="00B46F3D" w:rsidP="00431452">
      <w:pPr>
        <w:pStyle w:val="ListParagraph"/>
        <w:spacing w:after="0" w:line="240" w:lineRule="auto"/>
        <w:jc w:val="both"/>
        <w:rPr>
          <w:rFonts w:ascii="Arial" w:hAnsi="Arial" w:cs="Arial"/>
          <w:color w:val="000000"/>
        </w:rPr>
      </w:pPr>
    </w:p>
    <w:p w14:paraId="774D4905" w14:textId="77777777" w:rsidR="00B46F3D" w:rsidRDefault="00B46F3D" w:rsidP="00431452">
      <w:pPr>
        <w:pStyle w:val="ListParagraph"/>
        <w:spacing w:after="0" w:line="240" w:lineRule="auto"/>
        <w:jc w:val="both"/>
        <w:rPr>
          <w:rFonts w:ascii="Arial" w:hAnsi="Arial" w:cs="Arial"/>
          <w:b/>
          <w:color w:val="7030A0"/>
        </w:rPr>
      </w:pPr>
    </w:p>
    <w:p w14:paraId="6AF7373B" w14:textId="77777777" w:rsidR="00B46F3D" w:rsidRDefault="008E4FA1" w:rsidP="00431452">
      <w:pPr>
        <w:pStyle w:val="ListParagraph"/>
        <w:spacing w:after="0" w:line="240" w:lineRule="auto"/>
        <w:jc w:val="both"/>
        <w:rPr>
          <w:rFonts w:ascii="Arial" w:hAnsi="Arial" w:cs="Arial"/>
          <w:b/>
          <w:color w:val="006600"/>
        </w:rPr>
      </w:pPr>
      <w:r>
        <w:rPr>
          <w:noProof/>
          <w:lang w:eastAsia="en-GB"/>
        </w:rPr>
        <mc:AlternateContent>
          <mc:Choice Requires="wps">
            <w:drawing>
              <wp:anchor distT="0" distB="0" distL="114300" distR="114300" simplePos="0" relativeHeight="251659264" behindDoc="0" locked="0" layoutInCell="1" allowOverlap="1" wp14:anchorId="3AB01353" wp14:editId="0FE22EE6">
                <wp:simplePos x="0" y="0"/>
                <wp:positionH relativeFrom="column">
                  <wp:posOffset>374650</wp:posOffset>
                </wp:positionH>
                <wp:positionV relativeFrom="paragraph">
                  <wp:posOffset>15240</wp:posOffset>
                </wp:positionV>
                <wp:extent cx="5142865" cy="3041650"/>
                <wp:effectExtent l="0" t="0" r="19685" b="2540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30416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40B7439" w14:textId="77777777" w:rsidR="002E4447" w:rsidRPr="009C28C7" w:rsidRDefault="002E4447" w:rsidP="00CF6F8C">
                            <w:pPr>
                              <w:pStyle w:val="ListParagraph"/>
                              <w:spacing w:after="0" w:line="240" w:lineRule="auto"/>
                              <w:ind w:left="0"/>
                              <w:rPr>
                                <w:rFonts w:ascii="Arial" w:hAnsi="Arial" w:cs="Arial"/>
                                <w:b/>
                                <w:color w:val="31849B" w:themeColor="accent5" w:themeShade="BF"/>
                                <w:sz w:val="36"/>
                                <w:szCs w:val="24"/>
                              </w:rPr>
                            </w:pPr>
                            <w:r w:rsidRPr="009C28C7">
                              <w:rPr>
                                <w:rFonts w:ascii="Arial" w:hAnsi="Arial" w:cs="Arial"/>
                                <w:b/>
                                <w:color w:val="31849B" w:themeColor="accent5" w:themeShade="BF"/>
                                <w:sz w:val="36"/>
                                <w:szCs w:val="24"/>
                              </w:rPr>
                              <w:t>Priority – Proportionality</w:t>
                            </w:r>
                          </w:p>
                          <w:p w14:paraId="667678E2" w14:textId="77777777" w:rsidR="002E4447" w:rsidRPr="007110C6" w:rsidRDefault="002E4447" w:rsidP="00CF6F8C">
                            <w:pPr>
                              <w:pStyle w:val="ListParagraph"/>
                              <w:spacing w:after="0" w:line="240" w:lineRule="auto"/>
                              <w:ind w:left="0"/>
                              <w:rPr>
                                <w:rFonts w:ascii="Arial" w:hAnsi="Arial" w:cs="Arial"/>
                                <w:i/>
                                <w:color w:val="000000"/>
                                <w:sz w:val="24"/>
                                <w:szCs w:val="24"/>
                              </w:rPr>
                            </w:pPr>
                          </w:p>
                          <w:p w14:paraId="6A086F8F" w14:textId="77777777" w:rsidR="008E4FA1" w:rsidRDefault="008E4FA1" w:rsidP="008E4FA1">
                            <w:pPr>
                              <w:spacing w:after="0" w:line="240" w:lineRule="auto"/>
                              <w:rPr>
                                <w:rFonts w:ascii="Arial" w:hAnsi="Arial" w:cs="Arial"/>
                                <w:b/>
                                <w:color w:val="7030A0"/>
                                <w:sz w:val="24"/>
                                <w:szCs w:val="24"/>
                              </w:rPr>
                            </w:pPr>
                            <w:r w:rsidRPr="008E4FA1">
                              <w:rPr>
                                <w:rFonts w:ascii="Arial" w:hAnsi="Arial" w:cs="Arial"/>
                                <w:b/>
                                <w:color w:val="7030A0"/>
                                <w:sz w:val="24"/>
                                <w:szCs w:val="24"/>
                              </w:rPr>
                              <w:t>The least intrusive response appropriate to the risk presented.</w:t>
                            </w:r>
                          </w:p>
                          <w:p w14:paraId="60ACABA5" w14:textId="77777777" w:rsidR="008E4FA1" w:rsidRPr="008E4FA1" w:rsidRDefault="008E4FA1" w:rsidP="008E4FA1">
                            <w:pPr>
                              <w:spacing w:after="0" w:line="240" w:lineRule="auto"/>
                              <w:rPr>
                                <w:rFonts w:ascii="Arial" w:hAnsi="Arial" w:cs="Arial"/>
                                <w:b/>
                                <w:color w:val="7030A0"/>
                                <w:sz w:val="24"/>
                                <w:szCs w:val="24"/>
                              </w:rPr>
                            </w:pPr>
                          </w:p>
                          <w:p w14:paraId="5B41CBF4" w14:textId="77777777" w:rsidR="002E4447" w:rsidRPr="007110C6" w:rsidRDefault="008E4FA1" w:rsidP="008E4FA1">
                            <w:pPr>
                              <w:pStyle w:val="ListParagraph"/>
                              <w:spacing w:after="0" w:line="240" w:lineRule="auto"/>
                              <w:ind w:left="0"/>
                              <w:rPr>
                                <w:rFonts w:ascii="Arial" w:hAnsi="Arial" w:cs="Arial"/>
                                <w:b/>
                                <w:color w:val="7030A0"/>
                                <w:sz w:val="24"/>
                                <w:szCs w:val="24"/>
                              </w:rPr>
                            </w:pPr>
                            <w:r w:rsidRPr="008E4FA1">
                              <w:rPr>
                                <w:rFonts w:ascii="Arial" w:hAnsi="Arial" w:cs="Arial"/>
                                <w:b/>
                                <w:color w:val="7030A0"/>
                                <w:sz w:val="24"/>
                                <w:szCs w:val="24"/>
                              </w:rPr>
                              <w:t xml:space="preserve">“I am sure that the professionals will work in my </w:t>
                            </w:r>
                            <w:proofErr w:type="gramStart"/>
                            <w:r w:rsidRPr="008E4FA1">
                              <w:rPr>
                                <w:rFonts w:ascii="Arial" w:hAnsi="Arial" w:cs="Arial"/>
                                <w:b/>
                                <w:color w:val="7030A0"/>
                                <w:sz w:val="24"/>
                                <w:szCs w:val="24"/>
                              </w:rPr>
                              <w:t>interest</w:t>
                            </w:r>
                            <w:proofErr w:type="gramEnd"/>
                            <w:r w:rsidRPr="008E4FA1">
                              <w:rPr>
                                <w:rFonts w:ascii="Arial" w:hAnsi="Arial" w:cs="Arial"/>
                                <w:b/>
                                <w:color w:val="7030A0"/>
                                <w:sz w:val="24"/>
                                <w:szCs w:val="24"/>
                              </w:rPr>
                              <w:t xml:space="preserve"> and they will only get involved as much as is necessary.”</w:t>
                            </w:r>
                          </w:p>
                          <w:p w14:paraId="063A48E1" w14:textId="77777777" w:rsidR="002E4447" w:rsidRPr="007110C6" w:rsidRDefault="002E4447" w:rsidP="009560D9">
                            <w:pPr>
                              <w:pStyle w:val="ListParagraph"/>
                              <w:spacing w:after="0" w:line="240" w:lineRule="auto"/>
                              <w:ind w:left="0"/>
                              <w:rPr>
                                <w:rFonts w:ascii="Arial" w:hAnsi="Arial" w:cs="Arial"/>
                                <w:b/>
                                <w:color w:val="7030A0"/>
                                <w:sz w:val="24"/>
                                <w:szCs w:val="24"/>
                              </w:rPr>
                            </w:pPr>
                          </w:p>
                          <w:p w14:paraId="050A8F2C" w14:textId="77777777" w:rsidR="002E4447" w:rsidRPr="007110C6" w:rsidRDefault="002E4447" w:rsidP="009560D9">
                            <w:pPr>
                              <w:pStyle w:val="ListParagraph"/>
                              <w:spacing w:after="0" w:line="240" w:lineRule="auto"/>
                              <w:ind w:left="0"/>
                              <w:rPr>
                                <w:rFonts w:ascii="Arial" w:hAnsi="Arial" w:cs="Arial"/>
                                <w:b/>
                                <w:color w:val="7030A0"/>
                                <w:sz w:val="24"/>
                                <w:szCs w:val="24"/>
                              </w:rPr>
                            </w:pPr>
                            <w:r w:rsidRPr="009B0E75">
                              <w:rPr>
                                <w:rFonts w:ascii="Arial" w:hAnsi="Arial" w:cs="Arial"/>
                                <w:b/>
                                <w:color w:val="006600"/>
                                <w:sz w:val="24"/>
                                <w:szCs w:val="24"/>
                              </w:rPr>
                              <w:t xml:space="preserve">The Board will continue working towards ensuring that safeguarding </w:t>
                            </w:r>
                            <w:proofErr w:type="gramStart"/>
                            <w:r w:rsidRPr="009B0E75">
                              <w:rPr>
                                <w:rFonts w:ascii="Arial" w:hAnsi="Arial" w:cs="Arial"/>
                                <w:b/>
                                <w:color w:val="006600"/>
                                <w:sz w:val="24"/>
                                <w:szCs w:val="24"/>
                              </w:rPr>
                              <w:t>adults</w:t>
                            </w:r>
                            <w:proofErr w:type="gramEnd"/>
                            <w:r w:rsidRPr="009B0E75">
                              <w:rPr>
                                <w:rFonts w:ascii="Arial" w:hAnsi="Arial" w:cs="Arial"/>
                                <w:b/>
                                <w:color w:val="006600"/>
                                <w:sz w:val="24"/>
                                <w:szCs w:val="24"/>
                              </w:rPr>
                              <w:t xml:space="preserve"> policies, procedures and guidance are used in </w:t>
                            </w:r>
                            <w:r w:rsidRPr="008E4FA1">
                              <w:rPr>
                                <w:rFonts w:ascii="Arial" w:hAnsi="Arial" w:cs="Arial"/>
                                <w:b/>
                                <w:color w:val="006600"/>
                                <w:sz w:val="24"/>
                                <w:szCs w:val="24"/>
                              </w:rPr>
                              <w:t>appropriate circumstances to inform a proportional response to the concerns being raised.</w:t>
                            </w:r>
                            <w:r w:rsidR="008E4FA1">
                              <w:rPr>
                                <w:rFonts w:ascii="Arial" w:hAnsi="Arial" w:cs="Arial"/>
                                <w:b/>
                                <w:color w:val="006600"/>
                                <w:sz w:val="24"/>
                                <w:szCs w:val="24"/>
                              </w:rPr>
                              <w:t xml:space="preserve"> P</w:t>
                            </w:r>
                            <w:r w:rsidRPr="008E4FA1">
                              <w:rPr>
                                <w:rFonts w:ascii="Arial" w:hAnsi="Arial" w:cs="Arial"/>
                                <w:b/>
                                <w:color w:val="006600"/>
                                <w:sz w:val="24"/>
                                <w:szCs w:val="24"/>
                              </w:rPr>
                              <w:t xml:space="preserve">olicies, procedures and guidance </w:t>
                            </w:r>
                            <w:r w:rsidR="008E4FA1">
                              <w:rPr>
                                <w:rFonts w:ascii="Arial" w:hAnsi="Arial" w:cs="Arial"/>
                                <w:b/>
                                <w:color w:val="006600"/>
                                <w:sz w:val="24"/>
                                <w:szCs w:val="24"/>
                              </w:rPr>
                              <w:t>will be</w:t>
                            </w:r>
                            <w:r w:rsidRPr="008E4FA1">
                              <w:rPr>
                                <w:rFonts w:ascii="Arial" w:hAnsi="Arial" w:cs="Arial"/>
                                <w:b/>
                                <w:color w:val="006600"/>
                                <w:sz w:val="24"/>
                                <w:szCs w:val="24"/>
                              </w:rPr>
                              <w:t xml:space="preserve"> clear and explicit about </w:t>
                            </w:r>
                            <w:r w:rsidR="008E4FA1">
                              <w:rPr>
                                <w:rFonts w:ascii="Arial" w:hAnsi="Arial" w:cs="Arial"/>
                                <w:b/>
                                <w:color w:val="006600"/>
                                <w:sz w:val="24"/>
                                <w:szCs w:val="24"/>
                              </w:rPr>
                              <w:t xml:space="preserve">when a response under safeguarding </w:t>
                            </w:r>
                            <w:proofErr w:type="gramStart"/>
                            <w:r w:rsidR="008E4FA1">
                              <w:rPr>
                                <w:rFonts w:ascii="Arial" w:hAnsi="Arial" w:cs="Arial"/>
                                <w:b/>
                                <w:color w:val="006600"/>
                                <w:sz w:val="24"/>
                                <w:szCs w:val="24"/>
                              </w:rPr>
                              <w:t>adults</w:t>
                            </w:r>
                            <w:proofErr w:type="gramEnd"/>
                            <w:r w:rsidR="008E4FA1">
                              <w:rPr>
                                <w:rFonts w:ascii="Arial" w:hAnsi="Arial" w:cs="Arial"/>
                                <w:b/>
                                <w:color w:val="006600"/>
                                <w:sz w:val="24"/>
                                <w:szCs w:val="24"/>
                              </w:rPr>
                              <w:t xml:space="preserve"> procedures is appropriate and</w:t>
                            </w:r>
                            <w:r w:rsidRPr="008E4FA1">
                              <w:rPr>
                                <w:rFonts w:ascii="Arial" w:hAnsi="Arial" w:cs="Arial"/>
                                <w:b/>
                                <w:color w:val="006600"/>
                                <w:sz w:val="24"/>
                                <w:szCs w:val="24"/>
                              </w:rPr>
                              <w:t xml:space="preserve"> the potential alternatives if these are not</w:t>
                            </w:r>
                            <w:r w:rsidR="008E4FA1">
                              <w:rPr>
                                <w:rFonts w:ascii="Arial" w:hAnsi="Arial" w:cs="Arial"/>
                                <w:b/>
                                <w:color w:val="006600"/>
                                <w:sz w:val="24"/>
                                <w:szCs w:val="24"/>
                              </w:rPr>
                              <w:t xml:space="preserve"> appropriate</w:t>
                            </w:r>
                            <w:r w:rsidRPr="008E4FA1">
                              <w:rPr>
                                <w:rFonts w:ascii="Arial" w:hAnsi="Arial" w:cs="Arial"/>
                                <w:b/>
                                <w:color w:val="006600"/>
                                <w:sz w:val="24"/>
                                <w:szCs w:val="24"/>
                              </w:rPr>
                              <w:t xml:space="preserve">.  </w:t>
                            </w:r>
                            <w:r w:rsidR="008E4FA1">
                              <w:rPr>
                                <w:rFonts w:ascii="Arial" w:hAnsi="Arial" w:cs="Arial"/>
                                <w:b/>
                                <w:color w:val="006600"/>
                                <w:sz w:val="24"/>
                                <w:szCs w:val="24"/>
                              </w:rPr>
                              <w:t xml:space="preserve">Professionals will operate within the relevant legal frameworks, including the Mental Capacity Act and the Human Rights Act. </w:t>
                            </w:r>
                          </w:p>
                          <w:p w14:paraId="01233DA4" w14:textId="77777777" w:rsidR="002E4447" w:rsidRPr="007110C6" w:rsidRDefault="002E4447" w:rsidP="00CF6F8C">
                            <w:pPr>
                              <w:pStyle w:val="ListParagraph"/>
                              <w:spacing w:after="0" w:line="240" w:lineRule="auto"/>
                              <w:ind w:left="0"/>
                              <w:rPr>
                                <w:rFonts w:ascii="Arial" w:hAnsi="Arial" w:cs="Arial"/>
                                <w:color w:val="000000"/>
                                <w:sz w:val="24"/>
                                <w:szCs w:val="24"/>
                              </w:rPr>
                            </w:pPr>
                          </w:p>
                          <w:p w14:paraId="400067F6" w14:textId="77777777" w:rsidR="002E4447" w:rsidRPr="007B4F38" w:rsidRDefault="002E4447" w:rsidP="00CF6F8C">
                            <w:pPr>
                              <w:pStyle w:val="ListParagraph"/>
                              <w:spacing w:after="0" w:line="240" w:lineRule="auto"/>
                              <w:ind w:left="0"/>
                              <w:rPr>
                                <w:rFonts w:ascii="Arial" w:hAnsi="Arial" w:cs="Arial"/>
                                <w:i/>
                                <w:color w:val="000000"/>
                              </w:rPr>
                            </w:pPr>
                          </w:p>
                          <w:p w14:paraId="6AA128B9" w14:textId="77777777" w:rsidR="002E4447" w:rsidRPr="007B4F38" w:rsidRDefault="002E4447" w:rsidP="00CF6F8C">
                            <w:pPr>
                              <w:pStyle w:val="ListParagraph"/>
                              <w:spacing w:after="0" w:line="240" w:lineRule="auto"/>
                              <w:ind w:left="0"/>
                              <w:rPr>
                                <w:rFonts w:ascii="Arial" w:hAnsi="Arial" w:cs="Arial"/>
                                <w:i/>
                                <w:color w:val="000000"/>
                              </w:rPr>
                            </w:pPr>
                          </w:p>
                          <w:p w14:paraId="43A43D23" w14:textId="77777777" w:rsidR="002E4447" w:rsidRPr="007B4F38" w:rsidRDefault="002E4447" w:rsidP="00CF6F8C">
                            <w:pPr>
                              <w:pStyle w:val="ListParagraph"/>
                              <w:spacing w:after="0" w:line="240" w:lineRule="auto"/>
                              <w:ind w:left="0"/>
                              <w:rPr>
                                <w:rFonts w:ascii="Arial" w:hAnsi="Arial" w:cs="Arial"/>
                                <w:color w:val="000000"/>
                              </w:rPr>
                            </w:pPr>
                          </w:p>
                          <w:p w14:paraId="0ECA5231" w14:textId="77777777" w:rsidR="002E4447" w:rsidRDefault="002E4447" w:rsidP="00CF6F8C">
                            <w:pPr>
                              <w:pStyle w:val="ListParagraph"/>
                              <w:spacing w:after="0" w:line="240" w:lineRule="auto"/>
                              <w:ind w:left="0"/>
                              <w:rPr>
                                <w:rFonts w:ascii="Arial" w:hAnsi="Arial" w:cs="Arial"/>
                                <w:b/>
                                <w:color w:val="006600"/>
                              </w:rPr>
                            </w:pPr>
                          </w:p>
                          <w:p w14:paraId="02BFD98D" w14:textId="77777777" w:rsidR="002E4447" w:rsidRDefault="002E4447" w:rsidP="00CF6F8C">
                            <w:pPr>
                              <w:pStyle w:val="ListParagraph"/>
                              <w:spacing w:after="0" w:line="240" w:lineRule="auto"/>
                              <w:ind w:left="0"/>
                              <w:rPr>
                                <w:rFonts w:ascii="Arial" w:hAnsi="Arial" w:cs="Arial"/>
                                <w:b/>
                                <w:color w:val="7030A0"/>
                              </w:rPr>
                            </w:pPr>
                          </w:p>
                          <w:p w14:paraId="1509AF19" w14:textId="77777777" w:rsidR="002E4447" w:rsidRPr="007B4F38" w:rsidRDefault="002E4447" w:rsidP="00CF6F8C">
                            <w:pPr>
                              <w:pStyle w:val="ListParagraph"/>
                              <w:spacing w:after="0" w:line="240" w:lineRule="auto"/>
                              <w:ind w:left="0"/>
                              <w:rPr>
                                <w:rFonts w:ascii="Arial" w:hAnsi="Arial" w:cs="Arial"/>
                                <w:color w:val="000000"/>
                              </w:rPr>
                            </w:pPr>
                          </w:p>
                          <w:p w14:paraId="2F8F0064" w14:textId="77777777" w:rsidR="002E4447" w:rsidRPr="007B4F38" w:rsidRDefault="002E4447" w:rsidP="00CF6F8C">
                            <w:pPr>
                              <w:pStyle w:val="ListParagraph"/>
                              <w:spacing w:after="0" w:line="240" w:lineRule="auto"/>
                              <w:ind w:left="0"/>
                              <w:rPr>
                                <w:rFonts w:ascii="Arial" w:hAnsi="Arial" w:cs="Arial"/>
                                <w:i/>
                                <w:color w:val="000000"/>
                              </w:rPr>
                            </w:pPr>
                          </w:p>
                          <w:p w14:paraId="1C0ED08D" w14:textId="77777777" w:rsidR="002E4447" w:rsidRPr="007B4F38" w:rsidRDefault="002E4447" w:rsidP="00CF6F8C">
                            <w:pPr>
                              <w:pStyle w:val="ListParagraph"/>
                              <w:spacing w:after="0" w:line="240" w:lineRule="auto"/>
                              <w:ind w:left="0"/>
                              <w:rPr>
                                <w:rFonts w:ascii="Arial" w:hAnsi="Arial" w:cs="Arial"/>
                                <w:i/>
                                <w:color w:val="000000"/>
                              </w:rPr>
                            </w:pPr>
                          </w:p>
                          <w:p w14:paraId="7F636AFD" w14:textId="77777777" w:rsidR="002E4447" w:rsidRPr="002A494B" w:rsidRDefault="002E4447" w:rsidP="00CF6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C4517" id="Text Box 10" o:spid="_x0000_s1033" type="#_x0000_t202" style="position:absolute;left:0;text-align:left;margin-left:29.5pt;margin-top:1.2pt;width:404.95pt;height:2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" fillcolor="white [3201]" strokecolor="#4bacc6 [3208]" strokeweight="2pt">
                <v:textbox>
                  <w:txbxContent>
                    <w:p w:rsidR="002E4447" w:rsidRPr="009C28C7" w:rsidRDefault="002E4447" w:rsidP="00CF6F8C">
                      <w:pPr>
                        <w:pStyle w:val="ListParagraph"/>
                        <w:spacing w:after="0" w:line="240" w:lineRule="auto"/>
                        <w:ind w:left="0"/>
                        <w:rPr>
                          <w:rFonts w:ascii="Arial" w:hAnsi="Arial" w:cs="Arial"/>
                          <w:b/>
                          <w:color w:val="31849B" w:themeColor="accent5" w:themeShade="BF"/>
                          <w:sz w:val="36"/>
                          <w:szCs w:val="24"/>
                        </w:rPr>
                      </w:pPr>
                      <w:r w:rsidRPr="009C28C7">
                        <w:rPr>
                          <w:rFonts w:ascii="Arial" w:hAnsi="Arial" w:cs="Arial"/>
                          <w:b/>
                          <w:color w:val="31849B" w:themeColor="accent5" w:themeShade="BF"/>
                          <w:sz w:val="36"/>
                          <w:szCs w:val="24"/>
                        </w:rPr>
                        <w:t>Priority – Proportionality</w:t>
                      </w:r>
                    </w:p>
                    <w:p w:rsidR="002E4447" w:rsidRPr="007110C6" w:rsidRDefault="002E4447" w:rsidP="00CF6F8C">
                      <w:pPr>
                        <w:pStyle w:val="ListParagraph"/>
                        <w:spacing w:after="0" w:line="240" w:lineRule="auto"/>
                        <w:ind w:left="0"/>
                        <w:rPr>
                          <w:rFonts w:ascii="Arial" w:hAnsi="Arial" w:cs="Arial"/>
                          <w:i/>
                          <w:color w:val="000000"/>
                          <w:sz w:val="24"/>
                          <w:szCs w:val="24"/>
                        </w:rPr>
                      </w:pPr>
                    </w:p>
                    <w:p w:rsidR="008E4FA1" w:rsidRDefault="008E4FA1" w:rsidP="008E4FA1">
                      <w:pPr>
                        <w:spacing w:after="0" w:line="240" w:lineRule="auto"/>
                        <w:rPr>
                          <w:rFonts w:ascii="Arial" w:hAnsi="Arial" w:cs="Arial"/>
                          <w:b/>
                          <w:color w:val="7030A0"/>
                          <w:sz w:val="24"/>
                          <w:szCs w:val="24"/>
                        </w:rPr>
                      </w:pPr>
                      <w:r w:rsidRPr="008E4FA1">
                        <w:rPr>
                          <w:rFonts w:ascii="Arial" w:hAnsi="Arial" w:cs="Arial"/>
                          <w:b/>
                          <w:color w:val="7030A0"/>
                          <w:sz w:val="24"/>
                          <w:szCs w:val="24"/>
                        </w:rPr>
                        <w:t>The least intrusive response appropriate to the risk presented.</w:t>
                      </w:r>
                    </w:p>
                    <w:p w:rsidR="008E4FA1" w:rsidRPr="008E4FA1" w:rsidRDefault="008E4FA1" w:rsidP="008E4FA1">
                      <w:pPr>
                        <w:spacing w:after="0" w:line="240" w:lineRule="auto"/>
                        <w:rPr>
                          <w:rFonts w:ascii="Arial" w:hAnsi="Arial" w:cs="Arial"/>
                          <w:b/>
                          <w:color w:val="7030A0"/>
                          <w:sz w:val="24"/>
                          <w:szCs w:val="24"/>
                        </w:rPr>
                      </w:pPr>
                    </w:p>
                    <w:p w:rsidR="002E4447" w:rsidRPr="007110C6" w:rsidRDefault="008E4FA1" w:rsidP="008E4FA1">
                      <w:pPr>
                        <w:pStyle w:val="ListParagraph"/>
                        <w:spacing w:after="0" w:line="240" w:lineRule="auto"/>
                        <w:ind w:left="0"/>
                        <w:rPr>
                          <w:rFonts w:ascii="Arial" w:hAnsi="Arial" w:cs="Arial"/>
                          <w:b/>
                          <w:color w:val="7030A0"/>
                          <w:sz w:val="24"/>
                          <w:szCs w:val="24"/>
                        </w:rPr>
                      </w:pPr>
                      <w:r w:rsidRPr="008E4FA1">
                        <w:rPr>
                          <w:rFonts w:ascii="Arial" w:hAnsi="Arial" w:cs="Arial"/>
                          <w:b/>
                          <w:color w:val="7030A0"/>
                          <w:sz w:val="24"/>
                          <w:szCs w:val="24"/>
                        </w:rPr>
                        <w:t>“I am sure that the professionals will work in my interest and they will only get involved as much as is necessary.”</w:t>
                      </w:r>
                    </w:p>
                    <w:p w:rsidR="002E4447" w:rsidRPr="007110C6" w:rsidRDefault="002E4447" w:rsidP="009560D9">
                      <w:pPr>
                        <w:pStyle w:val="ListParagraph"/>
                        <w:spacing w:after="0" w:line="240" w:lineRule="auto"/>
                        <w:ind w:left="0"/>
                        <w:rPr>
                          <w:rFonts w:ascii="Arial" w:hAnsi="Arial" w:cs="Arial"/>
                          <w:b/>
                          <w:color w:val="7030A0"/>
                          <w:sz w:val="24"/>
                          <w:szCs w:val="24"/>
                        </w:rPr>
                      </w:pPr>
                    </w:p>
                    <w:p w:rsidR="002E4447" w:rsidRPr="007110C6" w:rsidRDefault="002E4447" w:rsidP="009560D9">
                      <w:pPr>
                        <w:pStyle w:val="ListParagraph"/>
                        <w:spacing w:after="0" w:line="240" w:lineRule="auto"/>
                        <w:ind w:left="0"/>
                        <w:rPr>
                          <w:rFonts w:ascii="Arial" w:hAnsi="Arial" w:cs="Arial"/>
                          <w:b/>
                          <w:color w:val="7030A0"/>
                          <w:sz w:val="24"/>
                          <w:szCs w:val="24"/>
                        </w:rPr>
                      </w:pPr>
                      <w:r w:rsidRPr="009B0E75">
                        <w:rPr>
                          <w:rFonts w:ascii="Arial" w:hAnsi="Arial" w:cs="Arial"/>
                          <w:b/>
                          <w:color w:val="006600"/>
                          <w:sz w:val="24"/>
                          <w:szCs w:val="24"/>
                        </w:rPr>
                        <w:t xml:space="preserve">The Board will continue working towards ensuring that safeguarding </w:t>
                      </w:r>
                      <w:proofErr w:type="gramStart"/>
                      <w:r w:rsidRPr="009B0E75">
                        <w:rPr>
                          <w:rFonts w:ascii="Arial" w:hAnsi="Arial" w:cs="Arial"/>
                          <w:b/>
                          <w:color w:val="006600"/>
                          <w:sz w:val="24"/>
                          <w:szCs w:val="24"/>
                        </w:rPr>
                        <w:t>adults</w:t>
                      </w:r>
                      <w:proofErr w:type="gramEnd"/>
                      <w:r w:rsidRPr="009B0E75">
                        <w:rPr>
                          <w:rFonts w:ascii="Arial" w:hAnsi="Arial" w:cs="Arial"/>
                          <w:b/>
                          <w:color w:val="006600"/>
                          <w:sz w:val="24"/>
                          <w:szCs w:val="24"/>
                        </w:rPr>
                        <w:t xml:space="preserve"> policies, procedures and guidance are used in </w:t>
                      </w:r>
                      <w:r w:rsidRPr="008E4FA1">
                        <w:rPr>
                          <w:rFonts w:ascii="Arial" w:hAnsi="Arial" w:cs="Arial"/>
                          <w:b/>
                          <w:color w:val="006600"/>
                          <w:sz w:val="24"/>
                          <w:szCs w:val="24"/>
                        </w:rPr>
                        <w:t>appropriate circumstances to inform a proportional response to the concerns being raised.</w:t>
                      </w:r>
                      <w:r w:rsidR="008E4FA1">
                        <w:rPr>
                          <w:rFonts w:ascii="Arial" w:hAnsi="Arial" w:cs="Arial"/>
                          <w:b/>
                          <w:color w:val="006600"/>
                          <w:sz w:val="24"/>
                          <w:szCs w:val="24"/>
                        </w:rPr>
                        <w:t xml:space="preserve"> P</w:t>
                      </w:r>
                      <w:r w:rsidRPr="008E4FA1">
                        <w:rPr>
                          <w:rFonts w:ascii="Arial" w:hAnsi="Arial" w:cs="Arial"/>
                          <w:b/>
                          <w:color w:val="006600"/>
                          <w:sz w:val="24"/>
                          <w:szCs w:val="24"/>
                        </w:rPr>
                        <w:t xml:space="preserve">olicies, procedures and guidance </w:t>
                      </w:r>
                      <w:r w:rsidR="008E4FA1">
                        <w:rPr>
                          <w:rFonts w:ascii="Arial" w:hAnsi="Arial" w:cs="Arial"/>
                          <w:b/>
                          <w:color w:val="006600"/>
                          <w:sz w:val="24"/>
                          <w:szCs w:val="24"/>
                        </w:rPr>
                        <w:t>will be</w:t>
                      </w:r>
                      <w:r w:rsidRPr="008E4FA1">
                        <w:rPr>
                          <w:rFonts w:ascii="Arial" w:hAnsi="Arial" w:cs="Arial"/>
                          <w:b/>
                          <w:color w:val="006600"/>
                          <w:sz w:val="24"/>
                          <w:szCs w:val="24"/>
                        </w:rPr>
                        <w:t xml:space="preserve"> clear and explicit about </w:t>
                      </w:r>
                      <w:r w:rsidR="008E4FA1">
                        <w:rPr>
                          <w:rFonts w:ascii="Arial" w:hAnsi="Arial" w:cs="Arial"/>
                          <w:b/>
                          <w:color w:val="006600"/>
                          <w:sz w:val="24"/>
                          <w:szCs w:val="24"/>
                        </w:rPr>
                        <w:t xml:space="preserve">when a response under safeguarding </w:t>
                      </w:r>
                      <w:proofErr w:type="gramStart"/>
                      <w:r w:rsidR="008E4FA1">
                        <w:rPr>
                          <w:rFonts w:ascii="Arial" w:hAnsi="Arial" w:cs="Arial"/>
                          <w:b/>
                          <w:color w:val="006600"/>
                          <w:sz w:val="24"/>
                          <w:szCs w:val="24"/>
                        </w:rPr>
                        <w:t>adults</w:t>
                      </w:r>
                      <w:proofErr w:type="gramEnd"/>
                      <w:r w:rsidR="008E4FA1">
                        <w:rPr>
                          <w:rFonts w:ascii="Arial" w:hAnsi="Arial" w:cs="Arial"/>
                          <w:b/>
                          <w:color w:val="006600"/>
                          <w:sz w:val="24"/>
                          <w:szCs w:val="24"/>
                        </w:rPr>
                        <w:t xml:space="preserve"> procedures is appropriate and</w:t>
                      </w:r>
                      <w:r w:rsidRPr="008E4FA1">
                        <w:rPr>
                          <w:rFonts w:ascii="Arial" w:hAnsi="Arial" w:cs="Arial"/>
                          <w:b/>
                          <w:color w:val="006600"/>
                          <w:sz w:val="24"/>
                          <w:szCs w:val="24"/>
                        </w:rPr>
                        <w:t xml:space="preserve"> the potential alternatives if these are not</w:t>
                      </w:r>
                      <w:r w:rsidR="008E4FA1">
                        <w:rPr>
                          <w:rFonts w:ascii="Arial" w:hAnsi="Arial" w:cs="Arial"/>
                          <w:b/>
                          <w:color w:val="006600"/>
                          <w:sz w:val="24"/>
                          <w:szCs w:val="24"/>
                        </w:rPr>
                        <w:t xml:space="preserve"> appropriate</w:t>
                      </w:r>
                      <w:r w:rsidRPr="008E4FA1">
                        <w:rPr>
                          <w:rFonts w:ascii="Arial" w:hAnsi="Arial" w:cs="Arial"/>
                          <w:b/>
                          <w:color w:val="006600"/>
                          <w:sz w:val="24"/>
                          <w:szCs w:val="24"/>
                        </w:rPr>
                        <w:t xml:space="preserve">.  </w:t>
                      </w:r>
                      <w:r w:rsidR="008E4FA1">
                        <w:rPr>
                          <w:rFonts w:ascii="Arial" w:hAnsi="Arial" w:cs="Arial"/>
                          <w:b/>
                          <w:color w:val="006600"/>
                          <w:sz w:val="24"/>
                          <w:szCs w:val="24"/>
                        </w:rPr>
                        <w:t xml:space="preserve">Professionals will operate within the relevant legal frameworks, including the Mental Capacity Act and the Human Rights Act. </w:t>
                      </w:r>
                    </w:p>
                    <w:p w:rsidR="002E4447" w:rsidRPr="007110C6" w:rsidRDefault="002E4447" w:rsidP="00CF6F8C">
                      <w:pPr>
                        <w:pStyle w:val="ListParagraph"/>
                        <w:spacing w:after="0" w:line="240" w:lineRule="auto"/>
                        <w:ind w:left="0"/>
                        <w:rPr>
                          <w:rFonts w:ascii="Arial" w:hAnsi="Arial" w:cs="Arial"/>
                          <w:color w:val="000000"/>
                          <w:sz w:val="24"/>
                          <w:szCs w:val="24"/>
                        </w:rPr>
                      </w:pPr>
                    </w:p>
                    <w:p w:rsidR="002E4447" w:rsidRPr="007B4F38" w:rsidRDefault="002E4447" w:rsidP="00CF6F8C">
                      <w:pPr>
                        <w:pStyle w:val="ListParagraph"/>
                        <w:spacing w:after="0" w:line="240" w:lineRule="auto"/>
                        <w:ind w:left="0"/>
                        <w:rPr>
                          <w:rFonts w:ascii="Arial" w:hAnsi="Arial" w:cs="Arial"/>
                          <w:i/>
                          <w:color w:val="000000"/>
                        </w:rPr>
                      </w:pPr>
                    </w:p>
                    <w:p w:rsidR="002E4447" w:rsidRPr="007B4F38" w:rsidRDefault="002E4447" w:rsidP="00CF6F8C">
                      <w:pPr>
                        <w:pStyle w:val="ListParagraph"/>
                        <w:spacing w:after="0" w:line="240" w:lineRule="auto"/>
                        <w:ind w:left="0"/>
                        <w:rPr>
                          <w:rFonts w:ascii="Arial" w:hAnsi="Arial" w:cs="Arial"/>
                          <w:i/>
                          <w:color w:val="000000"/>
                        </w:rPr>
                      </w:pPr>
                    </w:p>
                    <w:p w:rsidR="002E4447" w:rsidRPr="007B4F38" w:rsidRDefault="002E4447" w:rsidP="00CF6F8C">
                      <w:pPr>
                        <w:pStyle w:val="ListParagraph"/>
                        <w:spacing w:after="0" w:line="240" w:lineRule="auto"/>
                        <w:ind w:left="0"/>
                        <w:rPr>
                          <w:rFonts w:ascii="Arial" w:hAnsi="Arial" w:cs="Arial"/>
                          <w:color w:val="000000"/>
                        </w:rPr>
                      </w:pPr>
                    </w:p>
                    <w:p w:rsidR="002E4447" w:rsidRDefault="002E4447" w:rsidP="00CF6F8C">
                      <w:pPr>
                        <w:pStyle w:val="ListParagraph"/>
                        <w:spacing w:after="0" w:line="240" w:lineRule="auto"/>
                        <w:ind w:left="0"/>
                        <w:rPr>
                          <w:rFonts w:ascii="Arial" w:hAnsi="Arial" w:cs="Arial"/>
                          <w:b/>
                          <w:color w:val="006600"/>
                        </w:rPr>
                      </w:pPr>
                    </w:p>
                    <w:p w:rsidR="002E4447" w:rsidRDefault="002E4447" w:rsidP="00CF6F8C">
                      <w:pPr>
                        <w:pStyle w:val="ListParagraph"/>
                        <w:spacing w:after="0" w:line="240" w:lineRule="auto"/>
                        <w:ind w:left="0"/>
                        <w:rPr>
                          <w:rFonts w:ascii="Arial" w:hAnsi="Arial" w:cs="Arial"/>
                          <w:b/>
                          <w:color w:val="7030A0"/>
                        </w:rPr>
                      </w:pPr>
                    </w:p>
                    <w:p w:rsidR="002E4447" w:rsidRPr="007B4F38" w:rsidRDefault="002E4447" w:rsidP="00CF6F8C">
                      <w:pPr>
                        <w:pStyle w:val="ListParagraph"/>
                        <w:spacing w:after="0" w:line="240" w:lineRule="auto"/>
                        <w:ind w:left="0"/>
                        <w:rPr>
                          <w:rFonts w:ascii="Arial" w:hAnsi="Arial" w:cs="Arial"/>
                          <w:color w:val="000000"/>
                        </w:rPr>
                      </w:pPr>
                    </w:p>
                    <w:p w:rsidR="002E4447" w:rsidRPr="007B4F38" w:rsidRDefault="002E4447" w:rsidP="00CF6F8C">
                      <w:pPr>
                        <w:pStyle w:val="ListParagraph"/>
                        <w:spacing w:after="0" w:line="240" w:lineRule="auto"/>
                        <w:ind w:left="0"/>
                        <w:rPr>
                          <w:rFonts w:ascii="Arial" w:hAnsi="Arial" w:cs="Arial"/>
                          <w:i/>
                          <w:color w:val="000000"/>
                        </w:rPr>
                      </w:pPr>
                    </w:p>
                    <w:p w:rsidR="002E4447" w:rsidRPr="007B4F38" w:rsidRDefault="002E4447" w:rsidP="00CF6F8C">
                      <w:pPr>
                        <w:pStyle w:val="ListParagraph"/>
                        <w:spacing w:after="0" w:line="240" w:lineRule="auto"/>
                        <w:ind w:left="0"/>
                        <w:rPr>
                          <w:rFonts w:ascii="Arial" w:hAnsi="Arial" w:cs="Arial"/>
                          <w:i/>
                          <w:color w:val="000000"/>
                        </w:rPr>
                      </w:pPr>
                    </w:p>
                    <w:p w:rsidR="002E4447" w:rsidRPr="002A494B" w:rsidRDefault="002E4447" w:rsidP="00CF6F8C"/>
                  </w:txbxContent>
                </v:textbox>
              </v:shape>
            </w:pict>
          </mc:Fallback>
        </mc:AlternateContent>
      </w:r>
    </w:p>
    <w:p w14:paraId="290EBA5C" w14:textId="77777777" w:rsidR="00B46F3D" w:rsidRDefault="00B46F3D" w:rsidP="00431452">
      <w:pPr>
        <w:pStyle w:val="ListParagraph"/>
        <w:spacing w:after="0" w:line="240" w:lineRule="auto"/>
        <w:jc w:val="both"/>
        <w:rPr>
          <w:rFonts w:ascii="Arial" w:hAnsi="Arial" w:cs="Arial"/>
          <w:color w:val="000000"/>
        </w:rPr>
      </w:pPr>
    </w:p>
    <w:p w14:paraId="351032DD" w14:textId="77777777" w:rsidR="00B46F3D" w:rsidRDefault="00B46F3D" w:rsidP="00431452">
      <w:pPr>
        <w:pStyle w:val="ListParagraph"/>
        <w:spacing w:after="0" w:line="240" w:lineRule="auto"/>
        <w:jc w:val="both"/>
        <w:rPr>
          <w:rFonts w:ascii="Arial" w:hAnsi="Arial" w:cs="Arial"/>
          <w:color w:val="000000"/>
          <w:u w:val="single"/>
        </w:rPr>
      </w:pPr>
    </w:p>
    <w:p w14:paraId="497C2126" w14:textId="77777777" w:rsidR="00B46F3D" w:rsidRDefault="00B46F3D" w:rsidP="00431452">
      <w:pPr>
        <w:pStyle w:val="ListParagraph"/>
        <w:spacing w:after="0" w:line="240" w:lineRule="auto"/>
        <w:jc w:val="both"/>
        <w:rPr>
          <w:rFonts w:ascii="Arial" w:hAnsi="Arial" w:cs="Arial"/>
          <w:color w:val="000000"/>
          <w:u w:val="single"/>
        </w:rPr>
      </w:pPr>
    </w:p>
    <w:p w14:paraId="3A1098FB" w14:textId="77777777" w:rsidR="00B46F3D" w:rsidRDefault="00B46F3D" w:rsidP="00431452">
      <w:pPr>
        <w:pStyle w:val="ListParagraph"/>
        <w:spacing w:after="0" w:line="240" w:lineRule="auto"/>
        <w:jc w:val="both"/>
        <w:rPr>
          <w:rFonts w:ascii="Arial" w:hAnsi="Arial" w:cs="Arial"/>
          <w:color w:val="000000"/>
          <w:u w:val="single"/>
        </w:rPr>
      </w:pPr>
    </w:p>
    <w:p w14:paraId="29C9976C" w14:textId="77777777" w:rsidR="00B46F3D" w:rsidRDefault="00B46F3D" w:rsidP="00431452">
      <w:pPr>
        <w:pStyle w:val="ListParagraph"/>
        <w:spacing w:after="0" w:line="240" w:lineRule="auto"/>
        <w:jc w:val="both"/>
        <w:rPr>
          <w:rFonts w:ascii="Arial" w:hAnsi="Arial" w:cs="Arial"/>
          <w:color w:val="000000"/>
          <w:u w:val="single"/>
        </w:rPr>
      </w:pPr>
    </w:p>
    <w:p w14:paraId="35C2D397" w14:textId="77777777" w:rsidR="00B46F3D" w:rsidRDefault="00B46F3D" w:rsidP="00431452">
      <w:pPr>
        <w:pStyle w:val="ListParagraph"/>
        <w:spacing w:after="0" w:line="240" w:lineRule="auto"/>
        <w:jc w:val="both"/>
        <w:rPr>
          <w:rFonts w:ascii="Arial" w:hAnsi="Arial" w:cs="Arial"/>
          <w:color w:val="000000"/>
          <w:u w:val="single"/>
        </w:rPr>
      </w:pPr>
    </w:p>
    <w:p w14:paraId="0E3C1B07" w14:textId="77777777" w:rsidR="00B46F3D" w:rsidRDefault="00B46F3D" w:rsidP="00431452">
      <w:pPr>
        <w:pStyle w:val="ListParagraph"/>
        <w:spacing w:after="0" w:line="240" w:lineRule="auto"/>
        <w:jc w:val="both"/>
        <w:rPr>
          <w:rFonts w:ascii="Arial" w:hAnsi="Arial" w:cs="Arial"/>
          <w:color w:val="000000"/>
          <w:u w:val="single"/>
        </w:rPr>
      </w:pPr>
    </w:p>
    <w:p w14:paraId="32E5A6D9" w14:textId="77777777" w:rsidR="00B46F3D" w:rsidRDefault="00B46F3D" w:rsidP="00431452">
      <w:pPr>
        <w:pStyle w:val="ListParagraph"/>
        <w:spacing w:after="0" w:line="240" w:lineRule="auto"/>
        <w:jc w:val="both"/>
        <w:rPr>
          <w:rFonts w:ascii="Arial" w:hAnsi="Arial" w:cs="Arial"/>
          <w:color w:val="000000"/>
          <w:u w:val="single"/>
        </w:rPr>
      </w:pPr>
    </w:p>
    <w:p w14:paraId="2F3E9B5D" w14:textId="77777777" w:rsidR="00B46F3D" w:rsidRDefault="00B46F3D" w:rsidP="00431452">
      <w:pPr>
        <w:pStyle w:val="ListParagraph"/>
        <w:spacing w:after="0" w:line="240" w:lineRule="auto"/>
        <w:jc w:val="both"/>
        <w:rPr>
          <w:rFonts w:ascii="Arial" w:hAnsi="Arial" w:cs="Arial"/>
          <w:color w:val="000000"/>
          <w:u w:val="single"/>
        </w:rPr>
      </w:pPr>
    </w:p>
    <w:p w14:paraId="0FDB1209" w14:textId="77777777" w:rsidR="00B46F3D" w:rsidRDefault="00B46F3D" w:rsidP="00431452">
      <w:pPr>
        <w:pStyle w:val="ListParagraph"/>
        <w:spacing w:after="0" w:line="240" w:lineRule="auto"/>
        <w:jc w:val="both"/>
        <w:rPr>
          <w:rFonts w:ascii="Arial" w:hAnsi="Arial" w:cs="Arial"/>
          <w:color w:val="000000"/>
          <w:u w:val="single"/>
        </w:rPr>
      </w:pPr>
    </w:p>
    <w:p w14:paraId="624F8F2D" w14:textId="77777777" w:rsidR="00B46F3D" w:rsidRDefault="00B46F3D" w:rsidP="00431452">
      <w:pPr>
        <w:pStyle w:val="ListParagraph"/>
        <w:spacing w:after="0" w:line="240" w:lineRule="auto"/>
        <w:jc w:val="both"/>
        <w:rPr>
          <w:rFonts w:ascii="Arial" w:hAnsi="Arial" w:cs="Arial"/>
          <w:color w:val="000000"/>
          <w:u w:val="single"/>
        </w:rPr>
      </w:pPr>
    </w:p>
    <w:p w14:paraId="21349C1F" w14:textId="77777777" w:rsidR="00B46F3D" w:rsidRDefault="00B46F3D" w:rsidP="00431452">
      <w:pPr>
        <w:pStyle w:val="ListParagraph"/>
        <w:spacing w:after="0" w:line="240" w:lineRule="auto"/>
        <w:jc w:val="both"/>
        <w:rPr>
          <w:rFonts w:ascii="Arial" w:hAnsi="Arial" w:cs="Arial"/>
          <w:color w:val="000000"/>
          <w:u w:val="single"/>
        </w:rPr>
      </w:pPr>
    </w:p>
    <w:p w14:paraId="7A5624E1" w14:textId="77777777" w:rsidR="00B46F3D" w:rsidRDefault="00B46F3D" w:rsidP="00431452">
      <w:pPr>
        <w:pStyle w:val="ListParagraph"/>
        <w:spacing w:after="0" w:line="240" w:lineRule="auto"/>
        <w:jc w:val="both"/>
        <w:rPr>
          <w:rFonts w:ascii="Arial" w:hAnsi="Arial" w:cs="Arial"/>
          <w:color w:val="000000"/>
          <w:u w:val="single"/>
        </w:rPr>
      </w:pPr>
    </w:p>
    <w:p w14:paraId="55D1C0DA" w14:textId="77777777" w:rsidR="00B46F3D" w:rsidRDefault="00B46F3D" w:rsidP="00431452">
      <w:pPr>
        <w:pStyle w:val="ListParagraph"/>
        <w:spacing w:after="0" w:line="240" w:lineRule="auto"/>
        <w:jc w:val="both"/>
        <w:rPr>
          <w:rFonts w:ascii="Arial" w:hAnsi="Arial" w:cs="Arial"/>
          <w:color w:val="000000"/>
          <w:u w:val="single"/>
        </w:rPr>
      </w:pPr>
    </w:p>
    <w:p w14:paraId="6AE0416F" w14:textId="77777777" w:rsidR="00B46F3D" w:rsidRDefault="00B46F3D" w:rsidP="00431452">
      <w:pPr>
        <w:pStyle w:val="ListParagraph"/>
        <w:spacing w:after="0" w:line="240" w:lineRule="auto"/>
        <w:jc w:val="both"/>
        <w:rPr>
          <w:rFonts w:ascii="Arial" w:hAnsi="Arial" w:cs="Arial"/>
          <w:color w:val="000000"/>
          <w:u w:val="single"/>
        </w:rPr>
      </w:pPr>
    </w:p>
    <w:p w14:paraId="383B4226" w14:textId="77777777" w:rsidR="00B46F3D" w:rsidRDefault="00B46F3D" w:rsidP="00431452">
      <w:pPr>
        <w:pStyle w:val="ListParagraph"/>
        <w:spacing w:after="0" w:line="240" w:lineRule="auto"/>
        <w:jc w:val="both"/>
        <w:rPr>
          <w:rFonts w:ascii="Arial" w:hAnsi="Arial" w:cs="Arial"/>
          <w:color w:val="000000"/>
          <w:u w:val="single"/>
        </w:rPr>
      </w:pPr>
    </w:p>
    <w:p w14:paraId="54658B56" w14:textId="77777777" w:rsidR="007110C6" w:rsidRDefault="007110C6" w:rsidP="00431452">
      <w:pPr>
        <w:pStyle w:val="ListParagraph"/>
        <w:spacing w:after="0" w:line="240" w:lineRule="auto"/>
        <w:jc w:val="both"/>
        <w:rPr>
          <w:rFonts w:ascii="Arial" w:hAnsi="Arial" w:cs="Arial"/>
          <w:color w:val="000000"/>
          <w:u w:val="single"/>
        </w:rPr>
      </w:pPr>
    </w:p>
    <w:p w14:paraId="569F52C9" w14:textId="77777777" w:rsidR="007110C6" w:rsidRDefault="007110C6" w:rsidP="00431452">
      <w:pPr>
        <w:pStyle w:val="ListParagraph"/>
        <w:spacing w:after="0" w:line="240" w:lineRule="auto"/>
        <w:jc w:val="both"/>
        <w:rPr>
          <w:rFonts w:ascii="Arial" w:hAnsi="Arial" w:cs="Arial"/>
          <w:color w:val="000000"/>
          <w:u w:val="single"/>
        </w:rPr>
      </w:pPr>
    </w:p>
    <w:p w14:paraId="3937BC1E" w14:textId="77777777" w:rsidR="008E4FA1" w:rsidRDefault="008E4FA1" w:rsidP="00431452">
      <w:pPr>
        <w:pStyle w:val="ListParagraph"/>
        <w:spacing w:after="0" w:line="240" w:lineRule="auto"/>
        <w:jc w:val="both"/>
        <w:rPr>
          <w:rFonts w:ascii="Arial" w:hAnsi="Arial" w:cs="Arial"/>
          <w:color w:val="000000"/>
        </w:rPr>
      </w:pPr>
    </w:p>
    <w:p w14:paraId="2A388F3C" w14:textId="77777777" w:rsidR="00B46F3D" w:rsidRDefault="00D256EE" w:rsidP="00431452">
      <w:pPr>
        <w:pStyle w:val="ListParagraph"/>
        <w:spacing w:after="0" w:line="240" w:lineRule="auto"/>
        <w:jc w:val="both"/>
        <w:rPr>
          <w:rFonts w:ascii="Arial" w:hAnsi="Arial" w:cs="Arial"/>
          <w:color w:val="000000"/>
        </w:rPr>
      </w:pPr>
      <w:r>
        <w:rPr>
          <w:noProof/>
          <w:lang w:eastAsia="en-GB"/>
        </w:rPr>
        <mc:AlternateContent>
          <mc:Choice Requires="wps">
            <w:drawing>
              <wp:anchor distT="0" distB="0" distL="114300" distR="114300" simplePos="0" relativeHeight="251660288" behindDoc="0" locked="0" layoutInCell="1" allowOverlap="1" wp14:anchorId="732DD590" wp14:editId="4066F55E">
                <wp:simplePos x="0" y="0"/>
                <wp:positionH relativeFrom="column">
                  <wp:posOffset>355600</wp:posOffset>
                </wp:positionH>
                <wp:positionV relativeFrom="paragraph">
                  <wp:posOffset>21591</wp:posOffset>
                </wp:positionV>
                <wp:extent cx="5142230" cy="2692400"/>
                <wp:effectExtent l="0" t="0" r="20320" b="1270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230" cy="26924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BDE8363" w14:textId="77777777" w:rsidR="002E4447" w:rsidRPr="009C28C7" w:rsidRDefault="002E4447" w:rsidP="005D03C4">
                            <w:pPr>
                              <w:pStyle w:val="ListParagraph"/>
                              <w:spacing w:after="0" w:line="240" w:lineRule="auto"/>
                              <w:ind w:left="0"/>
                              <w:rPr>
                                <w:rFonts w:ascii="Arial" w:hAnsi="Arial" w:cs="Arial"/>
                                <w:b/>
                                <w:color w:val="31849B" w:themeColor="accent5" w:themeShade="BF"/>
                                <w:sz w:val="36"/>
                                <w:szCs w:val="24"/>
                              </w:rPr>
                            </w:pPr>
                            <w:r w:rsidRPr="009C28C7">
                              <w:rPr>
                                <w:rFonts w:ascii="Arial" w:hAnsi="Arial" w:cs="Arial"/>
                                <w:b/>
                                <w:color w:val="31849B" w:themeColor="accent5" w:themeShade="BF"/>
                                <w:sz w:val="36"/>
                                <w:szCs w:val="24"/>
                              </w:rPr>
                              <w:t>Priority - Prevention</w:t>
                            </w:r>
                          </w:p>
                          <w:p w14:paraId="72631BDE" w14:textId="77777777" w:rsidR="002E4447" w:rsidRPr="007110C6" w:rsidRDefault="002E4447" w:rsidP="005D03C4">
                            <w:pPr>
                              <w:pStyle w:val="ListParagraph"/>
                              <w:spacing w:after="0" w:line="240" w:lineRule="auto"/>
                              <w:ind w:left="0"/>
                              <w:rPr>
                                <w:rFonts w:ascii="Arial" w:hAnsi="Arial" w:cs="Arial"/>
                                <w:i/>
                                <w:color w:val="000000"/>
                                <w:sz w:val="24"/>
                                <w:szCs w:val="24"/>
                              </w:rPr>
                            </w:pPr>
                          </w:p>
                          <w:p w14:paraId="5F31089C" w14:textId="77777777" w:rsidR="008E4FA1" w:rsidRDefault="008E4FA1" w:rsidP="008E4FA1">
                            <w:pPr>
                              <w:spacing w:after="0" w:line="240" w:lineRule="auto"/>
                              <w:rPr>
                                <w:rFonts w:ascii="Arial" w:hAnsi="Arial" w:cs="Arial"/>
                                <w:b/>
                                <w:color w:val="7030A0"/>
                                <w:sz w:val="24"/>
                                <w:szCs w:val="24"/>
                              </w:rPr>
                            </w:pPr>
                            <w:r w:rsidRPr="008E4FA1">
                              <w:rPr>
                                <w:rFonts w:ascii="Arial" w:hAnsi="Arial" w:cs="Arial"/>
                                <w:b/>
                                <w:color w:val="7030A0"/>
                                <w:sz w:val="24"/>
                                <w:szCs w:val="24"/>
                              </w:rPr>
                              <w:t xml:space="preserve">It is better to </w:t>
                            </w:r>
                            <w:proofErr w:type="gramStart"/>
                            <w:r w:rsidRPr="008E4FA1">
                              <w:rPr>
                                <w:rFonts w:ascii="Arial" w:hAnsi="Arial" w:cs="Arial"/>
                                <w:b/>
                                <w:color w:val="7030A0"/>
                                <w:sz w:val="24"/>
                                <w:szCs w:val="24"/>
                              </w:rPr>
                              <w:t>take action</w:t>
                            </w:r>
                            <w:proofErr w:type="gramEnd"/>
                            <w:r w:rsidRPr="008E4FA1">
                              <w:rPr>
                                <w:rFonts w:ascii="Arial" w:hAnsi="Arial" w:cs="Arial"/>
                                <w:b/>
                                <w:color w:val="7030A0"/>
                                <w:sz w:val="24"/>
                                <w:szCs w:val="24"/>
                              </w:rPr>
                              <w:t xml:space="preserve"> before harm occurs.</w:t>
                            </w:r>
                          </w:p>
                          <w:p w14:paraId="77243757" w14:textId="77777777" w:rsidR="008E4FA1" w:rsidRPr="008E4FA1" w:rsidRDefault="008E4FA1" w:rsidP="008E4FA1">
                            <w:pPr>
                              <w:spacing w:after="0" w:line="240" w:lineRule="auto"/>
                              <w:rPr>
                                <w:rFonts w:ascii="Arial" w:hAnsi="Arial" w:cs="Arial"/>
                                <w:b/>
                                <w:color w:val="7030A0"/>
                                <w:sz w:val="24"/>
                                <w:szCs w:val="24"/>
                              </w:rPr>
                            </w:pPr>
                          </w:p>
                          <w:p w14:paraId="436BE94F" w14:textId="77777777" w:rsidR="002E4447" w:rsidRPr="007110C6" w:rsidRDefault="008E4FA1" w:rsidP="008E4FA1">
                            <w:pPr>
                              <w:pStyle w:val="ListParagraph"/>
                              <w:spacing w:after="0" w:line="240" w:lineRule="auto"/>
                              <w:ind w:left="0"/>
                              <w:rPr>
                                <w:rFonts w:ascii="Arial" w:hAnsi="Arial" w:cs="Arial"/>
                                <w:b/>
                                <w:color w:val="7030A0"/>
                                <w:sz w:val="24"/>
                                <w:szCs w:val="24"/>
                              </w:rPr>
                            </w:pPr>
                            <w:r w:rsidRPr="008E4FA1">
                              <w:rPr>
                                <w:rFonts w:ascii="Arial" w:hAnsi="Arial" w:cs="Arial"/>
                                <w:b/>
                                <w:color w:val="7030A0"/>
                                <w:sz w:val="24"/>
                                <w:szCs w:val="24"/>
                              </w:rPr>
                              <w:t>“I receive clear and simple information about what abuse is. I know how to recognise the signs, and I know what I can do to seek help.”</w:t>
                            </w:r>
                          </w:p>
                          <w:p w14:paraId="1DE25A56" w14:textId="77777777" w:rsidR="002E4447" w:rsidRPr="007110C6" w:rsidRDefault="002E4447" w:rsidP="005D03C4">
                            <w:pPr>
                              <w:pStyle w:val="ListParagraph"/>
                              <w:spacing w:after="0" w:line="240" w:lineRule="auto"/>
                              <w:ind w:left="0"/>
                              <w:rPr>
                                <w:rFonts w:ascii="Arial" w:hAnsi="Arial" w:cs="Arial"/>
                                <w:b/>
                                <w:color w:val="7030A0"/>
                                <w:sz w:val="24"/>
                                <w:szCs w:val="24"/>
                              </w:rPr>
                            </w:pPr>
                          </w:p>
                          <w:p w14:paraId="0FB05888" w14:textId="77777777" w:rsidR="002E4447" w:rsidRDefault="002E4447" w:rsidP="005D03C4">
                            <w:pPr>
                              <w:pStyle w:val="ListParagraph"/>
                              <w:spacing w:after="0" w:line="240" w:lineRule="auto"/>
                              <w:ind w:left="0"/>
                              <w:rPr>
                                <w:rFonts w:ascii="Arial" w:hAnsi="Arial" w:cs="Arial"/>
                                <w:b/>
                                <w:color w:val="006600"/>
                              </w:rPr>
                            </w:pPr>
                            <w:r w:rsidRPr="009B0E75">
                              <w:rPr>
                                <w:rFonts w:ascii="Arial" w:hAnsi="Arial" w:cs="Arial"/>
                                <w:b/>
                                <w:color w:val="006600"/>
                                <w:sz w:val="24"/>
                                <w:szCs w:val="24"/>
                              </w:rPr>
                              <w:t xml:space="preserve">The Board will continue working towards gaining assurance from all partner agencies that prevention is a core element in the delivery, </w:t>
                            </w:r>
                            <w:proofErr w:type="gramStart"/>
                            <w:r w:rsidRPr="009B0E75">
                              <w:rPr>
                                <w:rFonts w:ascii="Arial" w:hAnsi="Arial" w:cs="Arial"/>
                                <w:b/>
                                <w:color w:val="006600"/>
                                <w:sz w:val="24"/>
                                <w:szCs w:val="24"/>
                              </w:rPr>
                              <w:t>commissioning</w:t>
                            </w:r>
                            <w:proofErr w:type="gramEnd"/>
                            <w:r w:rsidRPr="009B0E75">
                              <w:rPr>
                                <w:rFonts w:ascii="Arial" w:hAnsi="Arial" w:cs="Arial"/>
                                <w:b/>
                                <w:color w:val="006600"/>
                                <w:sz w:val="24"/>
                                <w:szCs w:val="24"/>
                              </w:rPr>
                              <w:t xml:space="preserve"> and development of services.  This includes providing appropriate information and training to their respective workforces on how to recognise and respond to abuse</w:t>
                            </w:r>
                            <w:r>
                              <w:rPr>
                                <w:rFonts w:ascii="Arial" w:hAnsi="Arial" w:cs="Arial"/>
                                <w:b/>
                                <w:color w:val="006600"/>
                                <w:sz w:val="24"/>
                                <w:szCs w:val="24"/>
                              </w:rPr>
                              <w:t xml:space="preserve"> and neglect</w:t>
                            </w:r>
                            <w:r w:rsidR="008E4FA1">
                              <w:rPr>
                                <w:rFonts w:ascii="Arial" w:hAnsi="Arial" w:cs="Arial"/>
                                <w:b/>
                                <w:color w:val="006600"/>
                                <w:sz w:val="24"/>
                                <w:szCs w:val="24"/>
                              </w:rPr>
                              <w:t xml:space="preserve"> and the safe recruitment of those who work with adults at risk. </w:t>
                            </w:r>
                          </w:p>
                          <w:p w14:paraId="7B411139" w14:textId="77777777" w:rsidR="002E4447" w:rsidRDefault="002E4447" w:rsidP="005D03C4">
                            <w:pPr>
                              <w:pStyle w:val="ListParagraph"/>
                              <w:spacing w:after="0" w:line="240" w:lineRule="auto"/>
                              <w:ind w:left="0"/>
                              <w:rPr>
                                <w:rFonts w:ascii="Arial" w:hAnsi="Arial" w:cs="Arial"/>
                                <w:b/>
                                <w:color w:val="7030A0"/>
                              </w:rPr>
                            </w:pPr>
                          </w:p>
                          <w:p w14:paraId="0A3EC447" w14:textId="77777777" w:rsidR="002E4447" w:rsidRPr="007B4F38" w:rsidRDefault="002E4447" w:rsidP="005D03C4">
                            <w:pPr>
                              <w:pStyle w:val="ListParagraph"/>
                              <w:spacing w:after="0" w:line="240" w:lineRule="auto"/>
                              <w:ind w:left="0"/>
                              <w:rPr>
                                <w:rFonts w:ascii="Arial" w:hAnsi="Arial" w:cs="Arial"/>
                                <w:color w:val="000000"/>
                              </w:rPr>
                            </w:pPr>
                          </w:p>
                          <w:p w14:paraId="24FC81FB" w14:textId="77777777" w:rsidR="002E4447" w:rsidRDefault="002E4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57E75" id="Text Box 11" o:spid="_x0000_s1034" type="#_x0000_t202" style="position:absolute;left:0;text-align:left;margin-left:28pt;margin-top:1.7pt;width:404.9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" fillcolor="white [3201]" strokecolor="#4bacc6 [3208]" strokeweight="2pt">
                <v:textbox>
                  <w:txbxContent>
                    <w:p w:rsidR="002E4447" w:rsidRPr="009C28C7" w:rsidRDefault="002E4447" w:rsidP="005D03C4">
                      <w:pPr>
                        <w:pStyle w:val="ListParagraph"/>
                        <w:spacing w:after="0" w:line="240" w:lineRule="auto"/>
                        <w:ind w:left="0"/>
                        <w:rPr>
                          <w:rFonts w:ascii="Arial" w:hAnsi="Arial" w:cs="Arial"/>
                          <w:b/>
                          <w:color w:val="31849B" w:themeColor="accent5" w:themeShade="BF"/>
                          <w:sz w:val="36"/>
                          <w:szCs w:val="24"/>
                        </w:rPr>
                      </w:pPr>
                      <w:r w:rsidRPr="009C28C7">
                        <w:rPr>
                          <w:rFonts w:ascii="Arial" w:hAnsi="Arial" w:cs="Arial"/>
                          <w:b/>
                          <w:color w:val="31849B" w:themeColor="accent5" w:themeShade="BF"/>
                          <w:sz w:val="36"/>
                          <w:szCs w:val="24"/>
                        </w:rPr>
                        <w:t>Priority - Prevention</w:t>
                      </w:r>
                    </w:p>
                    <w:p w:rsidR="002E4447" w:rsidRPr="007110C6" w:rsidRDefault="002E4447" w:rsidP="005D03C4">
                      <w:pPr>
                        <w:pStyle w:val="ListParagraph"/>
                        <w:spacing w:after="0" w:line="240" w:lineRule="auto"/>
                        <w:ind w:left="0"/>
                        <w:rPr>
                          <w:rFonts w:ascii="Arial" w:hAnsi="Arial" w:cs="Arial"/>
                          <w:i/>
                          <w:color w:val="000000"/>
                          <w:sz w:val="24"/>
                          <w:szCs w:val="24"/>
                        </w:rPr>
                      </w:pPr>
                    </w:p>
                    <w:p w:rsidR="008E4FA1" w:rsidRDefault="008E4FA1" w:rsidP="008E4FA1">
                      <w:pPr>
                        <w:spacing w:after="0" w:line="240" w:lineRule="auto"/>
                        <w:rPr>
                          <w:rFonts w:ascii="Arial" w:hAnsi="Arial" w:cs="Arial"/>
                          <w:b/>
                          <w:color w:val="7030A0"/>
                          <w:sz w:val="24"/>
                          <w:szCs w:val="24"/>
                        </w:rPr>
                      </w:pPr>
                      <w:r w:rsidRPr="008E4FA1">
                        <w:rPr>
                          <w:rFonts w:ascii="Arial" w:hAnsi="Arial" w:cs="Arial"/>
                          <w:b/>
                          <w:color w:val="7030A0"/>
                          <w:sz w:val="24"/>
                          <w:szCs w:val="24"/>
                        </w:rPr>
                        <w:t xml:space="preserve">It is better to </w:t>
                      </w:r>
                      <w:proofErr w:type="gramStart"/>
                      <w:r w:rsidRPr="008E4FA1">
                        <w:rPr>
                          <w:rFonts w:ascii="Arial" w:hAnsi="Arial" w:cs="Arial"/>
                          <w:b/>
                          <w:color w:val="7030A0"/>
                          <w:sz w:val="24"/>
                          <w:szCs w:val="24"/>
                        </w:rPr>
                        <w:t>take action</w:t>
                      </w:r>
                      <w:proofErr w:type="gramEnd"/>
                      <w:r w:rsidRPr="008E4FA1">
                        <w:rPr>
                          <w:rFonts w:ascii="Arial" w:hAnsi="Arial" w:cs="Arial"/>
                          <w:b/>
                          <w:color w:val="7030A0"/>
                          <w:sz w:val="24"/>
                          <w:szCs w:val="24"/>
                        </w:rPr>
                        <w:t xml:space="preserve"> before harm occurs.</w:t>
                      </w:r>
                    </w:p>
                    <w:p w:rsidR="008E4FA1" w:rsidRPr="008E4FA1" w:rsidRDefault="008E4FA1" w:rsidP="008E4FA1">
                      <w:pPr>
                        <w:spacing w:after="0" w:line="240" w:lineRule="auto"/>
                        <w:rPr>
                          <w:rFonts w:ascii="Arial" w:hAnsi="Arial" w:cs="Arial"/>
                          <w:b/>
                          <w:color w:val="7030A0"/>
                          <w:sz w:val="24"/>
                          <w:szCs w:val="24"/>
                        </w:rPr>
                      </w:pPr>
                    </w:p>
                    <w:p w:rsidR="002E4447" w:rsidRPr="007110C6" w:rsidRDefault="008E4FA1" w:rsidP="008E4FA1">
                      <w:pPr>
                        <w:pStyle w:val="ListParagraph"/>
                        <w:spacing w:after="0" w:line="240" w:lineRule="auto"/>
                        <w:ind w:left="0"/>
                        <w:rPr>
                          <w:rFonts w:ascii="Arial" w:hAnsi="Arial" w:cs="Arial"/>
                          <w:b/>
                          <w:color w:val="7030A0"/>
                          <w:sz w:val="24"/>
                          <w:szCs w:val="24"/>
                        </w:rPr>
                      </w:pPr>
                      <w:r w:rsidRPr="008E4FA1">
                        <w:rPr>
                          <w:rFonts w:ascii="Arial" w:hAnsi="Arial" w:cs="Arial"/>
                          <w:b/>
                          <w:color w:val="7030A0"/>
                          <w:sz w:val="24"/>
                          <w:szCs w:val="24"/>
                        </w:rPr>
                        <w:t>“I receive clear and simple information about what abuse is. I know how to recognise the signs, and I know what I can do to seek help.”</w:t>
                      </w:r>
                    </w:p>
                    <w:p w:rsidR="002E4447" w:rsidRPr="007110C6" w:rsidRDefault="002E4447" w:rsidP="005D03C4">
                      <w:pPr>
                        <w:pStyle w:val="ListParagraph"/>
                        <w:spacing w:after="0" w:line="240" w:lineRule="auto"/>
                        <w:ind w:left="0"/>
                        <w:rPr>
                          <w:rFonts w:ascii="Arial" w:hAnsi="Arial" w:cs="Arial"/>
                          <w:b/>
                          <w:color w:val="7030A0"/>
                          <w:sz w:val="24"/>
                          <w:szCs w:val="24"/>
                        </w:rPr>
                      </w:pPr>
                    </w:p>
                    <w:p w:rsidR="002E4447" w:rsidRDefault="002E4447" w:rsidP="005D03C4">
                      <w:pPr>
                        <w:pStyle w:val="ListParagraph"/>
                        <w:spacing w:after="0" w:line="240" w:lineRule="auto"/>
                        <w:ind w:left="0"/>
                        <w:rPr>
                          <w:rFonts w:ascii="Arial" w:hAnsi="Arial" w:cs="Arial"/>
                          <w:b/>
                          <w:color w:val="006600"/>
                        </w:rPr>
                      </w:pPr>
                      <w:r w:rsidRPr="009B0E75">
                        <w:rPr>
                          <w:rFonts w:ascii="Arial" w:hAnsi="Arial" w:cs="Arial"/>
                          <w:b/>
                          <w:color w:val="006600"/>
                          <w:sz w:val="24"/>
                          <w:szCs w:val="24"/>
                        </w:rPr>
                        <w:t>The Board will continue working towards gaining assurance from all partner agencies that prevention is a core element in the delivery, commissioning and development of services.  This includes providing appropriate information and training to their respective workforces on how to recognise and respond to abuse</w:t>
                      </w:r>
                      <w:r>
                        <w:rPr>
                          <w:rFonts w:ascii="Arial" w:hAnsi="Arial" w:cs="Arial"/>
                          <w:b/>
                          <w:color w:val="006600"/>
                          <w:sz w:val="24"/>
                          <w:szCs w:val="24"/>
                        </w:rPr>
                        <w:t xml:space="preserve"> and neglect</w:t>
                      </w:r>
                      <w:r w:rsidR="008E4FA1">
                        <w:rPr>
                          <w:rFonts w:ascii="Arial" w:hAnsi="Arial" w:cs="Arial"/>
                          <w:b/>
                          <w:color w:val="006600"/>
                          <w:sz w:val="24"/>
                          <w:szCs w:val="24"/>
                        </w:rPr>
                        <w:t xml:space="preserve"> and the safe recruitment of those who work with adults at risk. </w:t>
                      </w:r>
                    </w:p>
                    <w:p w:rsidR="002E4447" w:rsidRDefault="002E4447" w:rsidP="005D03C4">
                      <w:pPr>
                        <w:pStyle w:val="ListParagraph"/>
                        <w:spacing w:after="0" w:line="240" w:lineRule="auto"/>
                        <w:ind w:left="0"/>
                        <w:rPr>
                          <w:rFonts w:ascii="Arial" w:hAnsi="Arial" w:cs="Arial"/>
                          <w:b/>
                          <w:color w:val="7030A0"/>
                        </w:rPr>
                      </w:pPr>
                    </w:p>
                    <w:p w:rsidR="002E4447" w:rsidRPr="007B4F38" w:rsidRDefault="002E4447" w:rsidP="005D03C4">
                      <w:pPr>
                        <w:pStyle w:val="ListParagraph"/>
                        <w:spacing w:after="0" w:line="240" w:lineRule="auto"/>
                        <w:ind w:left="0"/>
                        <w:rPr>
                          <w:rFonts w:ascii="Arial" w:hAnsi="Arial" w:cs="Arial"/>
                          <w:color w:val="000000"/>
                        </w:rPr>
                      </w:pPr>
                    </w:p>
                    <w:p w:rsidR="002E4447" w:rsidRDefault="002E4447"/>
                  </w:txbxContent>
                </v:textbox>
              </v:shape>
            </w:pict>
          </mc:Fallback>
        </mc:AlternateContent>
      </w:r>
    </w:p>
    <w:p w14:paraId="56DBBD73" w14:textId="77777777" w:rsidR="00B46F3D" w:rsidRDefault="00B46F3D" w:rsidP="00431452">
      <w:pPr>
        <w:pStyle w:val="ListParagraph"/>
        <w:spacing w:after="0" w:line="240" w:lineRule="auto"/>
        <w:jc w:val="both"/>
        <w:rPr>
          <w:rFonts w:ascii="Arial" w:hAnsi="Arial" w:cs="Arial"/>
          <w:color w:val="000000"/>
        </w:rPr>
      </w:pPr>
    </w:p>
    <w:p w14:paraId="46FFB7A6" w14:textId="77777777" w:rsidR="00B46F3D" w:rsidRDefault="00B46F3D" w:rsidP="00431452">
      <w:pPr>
        <w:pStyle w:val="ListParagraph"/>
        <w:spacing w:after="0" w:line="240" w:lineRule="auto"/>
        <w:jc w:val="both"/>
        <w:rPr>
          <w:rFonts w:ascii="Arial" w:hAnsi="Arial" w:cs="Arial"/>
          <w:color w:val="000000"/>
        </w:rPr>
      </w:pPr>
    </w:p>
    <w:p w14:paraId="5B353119" w14:textId="77777777" w:rsidR="00B46F3D" w:rsidRDefault="00B46F3D" w:rsidP="00431452">
      <w:pPr>
        <w:pStyle w:val="ListParagraph"/>
        <w:spacing w:after="0" w:line="240" w:lineRule="auto"/>
        <w:jc w:val="both"/>
        <w:rPr>
          <w:rFonts w:ascii="Arial" w:hAnsi="Arial" w:cs="Arial"/>
          <w:color w:val="000000"/>
        </w:rPr>
      </w:pPr>
    </w:p>
    <w:p w14:paraId="22A96519" w14:textId="77777777" w:rsidR="00B46F3D" w:rsidRDefault="00B46F3D" w:rsidP="00431452">
      <w:pPr>
        <w:pStyle w:val="ListParagraph"/>
        <w:spacing w:after="0" w:line="240" w:lineRule="auto"/>
        <w:jc w:val="both"/>
        <w:rPr>
          <w:rFonts w:ascii="Arial" w:hAnsi="Arial" w:cs="Arial"/>
          <w:color w:val="000000"/>
        </w:rPr>
      </w:pPr>
    </w:p>
    <w:p w14:paraId="579841D4" w14:textId="77777777" w:rsidR="00B46F3D" w:rsidRDefault="00B46F3D" w:rsidP="00431452">
      <w:pPr>
        <w:pStyle w:val="ListParagraph"/>
        <w:spacing w:after="0" w:line="240" w:lineRule="auto"/>
        <w:jc w:val="both"/>
        <w:rPr>
          <w:rFonts w:ascii="Arial" w:hAnsi="Arial" w:cs="Arial"/>
          <w:color w:val="000000"/>
        </w:rPr>
      </w:pPr>
    </w:p>
    <w:p w14:paraId="07224261" w14:textId="77777777" w:rsidR="00B46F3D" w:rsidRDefault="00B46F3D" w:rsidP="00431452">
      <w:pPr>
        <w:pStyle w:val="ListParagraph"/>
        <w:spacing w:after="0" w:line="240" w:lineRule="auto"/>
        <w:jc w:val="both"/>
        <w:rPr>
          <w:rFonts w:ascii="Arial" w:hAnsi="Arial" w:cs="Arial"/>
          <w:color w:val="000000"/>
          <w:u w:val="single"/>
        </w:rPr>
      </w:pPr>
    </w:p>
    <w:p w14:paraId="485926FB" w14:textId="77777777" w:rsidR="00B46F3D" w:rsidRDefault="00B46F3D" w:rsidP="00431452">
      <w:pPr>
        <w:pStyle w:val="ListParagraph"/>
        <w:spacing w:after="0" w:line="240" w:lineRule="auto"/>
        <w:jc w:val="both"/>
        <w:rPr>
          <w:rFonts w:ascii="Arial" w:hAnsi="Arial" w:cs="Arial"/>
          <w:color w:val="000000"/>
          <w:u w:val="single"/>
        </w:rPr>
      </w:pPr>
    </w:p>
    <w:p w14:paraId="1F393750" w14:textId="77777777" w:rsidR="00B46F3D" w:rsidRDefault="00B46F3D" w:rsidP="00431452">
      <w:pPr>
        <w:pStyle w:val="ListParagraph"/>
        <w:spacing w:after="0" w:line="240" w:lineRule="auto"/>
        <w:jc w:val="both"/>
        <w:rPr>
          <w:rFonts w:ascii="Arial" w:hAnsi="Arial" w:cs="Arial"/>
          <w:color w:val="000000"/>
          <w:u w:val="single"/>
        </w:rPr>
      </w:pPr>
    </w:p>
    <w:p w14:paraId="710BC084" w14:textId="77777777" w:rsidR="00B46F3D" w:rsidRDefault="00B46F3D" w:rsidP="00431452">
      <w:pPr>
        <w:pStyle w:val="ListParagraph"/>
        <w:spacing w:after="0" w:line="240" w:lineRule="auto"/>
        <w:jc w:val="both"/>
        <w:rPr>
          <w:rFonts w:ascii="Arial" w:hAnsi="Arial" w:cs="Arial"/>
          <w:color w:val="000000"/>
          <w:u w:val="single"/>
        </w:rPr>
      </w:pPr>
    </w:p>
    <w:p w14:paraId="6AE57A97" w14:textId="77777777" w:rsidR="00B46F3D" w:rsidRDefault="00B46F3D" w:rsidP="00431452">
      <w:pPr>
        <w:pStyle w:val="ListParagraph"/>
        <w:spacing w:after="0" w:line="240" w:lineRule="auto"/>
        <w:jc w:val="both"/>
        <w:rPr>
          <w:rFonts w:ascii="Arial" w:hAnsi="Arial" w:cs="Arial"/>
          <w:color w:val="000000"/>
          <w:u w:val="single"/>
        </w:rPr>
      </w:pPr>
    </w:p>
    <w:p w14:paraId="009CEFC4" w14:textId="77777777" w:rsidR="00B46F3D" w:rsidRDefault="00B46F3D" w:rsidP="00431452">
      <w:pPr>
        <w:pStyle w:val="ListParagraph"/>
        <w:spacing w:after="0" w:line="240" w:lineRule="auto"/>
        <w:jc w:val="both"/>
        <w:rPr>
          <w:rFonts w:ascii="Arial" w:hAnsi="Arial" w:cs="Arial"/>
          <w:color w:val="000000"/>
          <w:u w:val="single"/>
        </w:rPr>
      </w:pPr>
    </w:p>
    <w:p w14:paraId="1FA6DDE3" w14:textId="77777777" w:rsidR="00B46F3D" w:rsidRDefault="00B46F3D" w:rsidP="00431452">
      <w:pPr>
        <w:pStyle w:val="ListParagraph"/>
        <w:spacing w:after="0" w:line="240" w:lineRule="auto"/>
        <w:jc w:val="both"/>
        <w:rPr>
          <w:rFonts w:ascii="Arial" w:hAnsi="Arial" w:cs="Arial"/>
          <w:color w:val="000000"/>
          <w:u w:val="single"/>
        </w:rPr>
      </w:pPr>
    </w:p>
    <w:p w14:paraId="5F9B2355" w14:textId="77777777" w:rsidR="00B46F3D" w:rsidRDefault="00B46F3D" w:rsidP="00431452">
      <w:pPr>
        <w:pStyle w:val="ListParagraph"/>
        <w:spacing w:after="0" w:line="240" w:lineRule="auto"/>
        <w:jc w:val="both"/>
        <w:rPr>
          <w:rFonts w:ascii="Arial" w:hAnsi="Arial" w:cs="Arial"/>
          <w:color w:val="000000"/>
          <w:u w:val="single"/>
        </w:rPr>
      </w:pPr>
    </w:p>
    <w:p w14:paraId="5DA75F5D" w14:textId="77777777" w:rsidR="00B46F3D" w:rsidRDefault="00B46F3D" w:rsidP="00431452">
      <w:pPr>
        <w:pStyle w:val="ListParagraph"/>
        <w:spacing w:after="0" w:line="240" w:lineRule="auto"/>
        <w:jc w:val="both"/>
        <w:rPr>
          <w:rFonts w:ascii="Arial" w:hAnsi="Arial" w:cs="Arial"/>
          <w:color w:val="000000"/>
          <w:u w:val="single"/>
        </w:rPr>
      </w:pPr>
    </w:p>
    <w:p w14:paraId="79024F18" w14:textId="77777777" w:rsidR="00B46F3D" w:rsidRDefault="00B46F3D" w:rsidP="00431452">
      <w:pPr>
        <w:pStyle w:val="ListParagraph"/>
        <w:spacing w:after="0" w:line="240" w:lineRule="auto"/>
        <w:jc w:val="both"/>
        <w:rPr>
          <w:rFonts w:ascii="Arial" w:hAnsi="Arial" w:cs="Arial"/>
          <w:color w:val="000000"/>
          <w:u w:val="single"/>
        </w:rPr>
      </w:pPr>
    </w:p>
    <w:p w14:paraId="68A14387" w14:textId="77777777" w:rsidR="00B46F3D" w:rsidRDefault="00B46F3D" w:rsidP="00431452">
      <w:pPr>
        <w:pStyle w:val="ListParagraph"/>
        <w:spacing w:after="0" w:line="240" w:lineRule="auto"/>
        <w:jc w:val="both"/>
        <w:rPr>
          <w:rFonts w:ascii="Arial" w:hAnsi="Arial" w:cs="Arial"/>
          <w:color w:val="000000"/>
          <w:u w:val="single"/>
        </w:rPr>
      </w:pPr>
    </w:p>
    <w:p w14:paraId="0DA87CF8" w14:textId="77777777" w:rsidR="00B46F3D" w:rsidRDefault="00B46F3D" w:rsidP="00431452">
      <w:pPr>
        <w:pStyle w:val="ListParagraph"/>
        <w:spacing w:after="0" w:line="240" w:lineRule="auto"/>
        <w:jc w:val="both"/>
        <w:rPr>
          <w:rFonts w:ascii="Arial" w:hAnsi="Arial" w:cs="Arial"/>
          <w:color w:val="000000"/>
          <w:u w:val="single"/>
        </w:rPr>
      </w:pPr>
    </w:p>
    <w:p w14:paraId="13CEF14A" w14:textId="77777777" w:rsidR="00B46F3D" w:rsidRDefault="00B46F3D" w:rsidP="00431452">
      <w:pPr>
        <w:pStyle w:val="ListParagraph"/>
        <w:spacing w:after="0" w:line="240" w:lineRule="auto"/>
        <w:jc w:val="both"/>
        <w:rPr>
          <w:rFonts w:ascii="Arial" w:hAnsi="Arial" w:cs="Arial"/>
          <w:color w:val="000000"/>
          <w:u w:val="single"/>
        </w:rPr>
      </w:pPr>
    </w:p>
    <w:p w14:paraId="050B6A65" w14:textId="77777777" w:rsidR="00B46F3D" w:rsidRDefault="00B46F3D" w:rsidP="00431452">
      <w:pPr>
        <w:pStyle w:val="ListParagraph"/>
        <w:spacing w:after="0" w:line="240" w:lineRule="auto"/>
        <w:jc w:val="both"/>
        <w:rPr>
          <w:rFonts w:ascii="Arial" w:hAnsi="Arial" w:cs="Arial"/>
          <w:color w:val="000000"/>
          <w:u w:val="single"/>
        </w:rPr>
      </w:pPr>
    </w:p>
    <w:p w14:paraId="21FD553F" w14:textId="77777777" w:rsidR="00B46F3D" w:rsidRDefault="00B46F3D" w:rsidP="00431452">
      <w:pPr>
        <w:pStyle w:val="ListParagraph"/>
        <w:spacing w:after="0" w:line="240" w:lineRule="auto"/>
        <w:jc w:val="both"/>
        <w:rPr>
          <w:rFonts w:ascii="Arial" w:hAnsi="Arial" w:cs="Arial"/>
          <w:color w:val="000000"/>
          <w:u w:val="single"/>
        </w:rPr>
      </w:pPr>
    </w:p>
    <w:p w14:paraId="0EBC2057" w14:textId="77777777" w:rsidR="00B46F3D" w:rsidRDefault="00B46F3D" w:rsidP="00431452">
      <w:pPr>
        <w:pStyle w:val="ListParagraph"/>
        <w:spacing w:after="0" w:line="240" w:lineRule="auto"/>
        <w:jc w:val="both"/>
        <w:rPr>
          <w:rFonts w:ascii="Arial" w:hAnsi="Arial" w:cs="Arial"/>
          <w:b/>
          <w:color w:val="7030A0"/>
        </w:rPr>
      </w:pPr>
    </w:p>
    <w:p w14:paraId="623163E6" w14:textId="77777777" w:rsidR="00B46F3D" w:rsidRDefault="00B46F3D" w:rsidP="00431452">
      <w:pPr>
        <w:pStyle w:val="ListParagraph"/>
        <w:spacing w:after="0" w:line="240" w:lineRule="auto"/>
        <w:jc w:val="both"/>
        <w:rPr>
          <w:rFonts w:ascii="Arial" w:hAnsi="Arial" w:cs="Arial"/>
          <w:b/>
          <w:color w:val="006600"/>
        </w:rPr>
      </w:pPr>
    </w:p>
    <w:p w14:paraId="1BD25489" w14:textId="77777777" w:rsidR="00B46F3D" w:rsidRDefault="00B46F3D" w:rsidP="00431452">
      <w:pPr>
        <w:pStyle w:val="ListParagraph"/>
        <w:spacing w:after="0" w:line="240" w:lineRule="auto"/>
        <w:jc w:val="both"/>
        <w:rPr>
          <w:rFonts w:ascii="Arial" w:hAnsi="Arial" w:cs="Arial"/>
          <w:color w:val="000000"/>
        </w:rPr>
      </w:pPr>
    </w:p>
    <w:p w14:paraId="6F01C769" w14:textId="77777777" w:rsidR="00B46F3D" w:rsidRDefault="00B46F3D" w:rsidP="00431452">
      <w:pPr>
        <w:pStyle w:val="ListParagraph"/>
        <w:spacing w:after="0" w:line="240" w:lineRule="auto"/>
        <w:jc w:val="both"/>
        <w:rPr>
          <w:rFonts w:ascii="Arial" w:hAnsi="Arial" w:cs="Arial"/>
          <w:color w:val="000000"/>
          <w:u w:val="single"/>
        </w:rPr>
      </w:pPr>
    </w:p>
    <w:p w14:paraId="324BF777" w14:textId="77777777" w:rsidR="00B46F3D" w:rsidRDefault="00B46F3D" w:rsidP="00431452">
      <w:pPr>
        <w:pStyle w:val="ListParagraph"/>
        <w:spacing w:after="0" w:line="240" w:lineRule="auto"/>
        <w:jc w:val="both"/>
        <w:rPr>
          <w:rFonts w:ascii="Arial" w:hAnsi="Arial" w:cs="Arial"/>
          <w:color w:val="000000"/>
          <w:u w:val="single"/>
        </w:rPr>
      </w:pPr>
    </w:p>
    <w:p w14:paraId="27614E7F" w14:textId="77777777" w:rsidR="00B46F3D" w:rsidRDefault="00B46F3D" w:rsidP="00431452">
      <w:pPr>
        <w:pStyle w:val="ListParagraph"/>
        <w:spacing w:after="0" w:line="240" w:lineRule="auto"/>
        <w:jc w:val="both"/>
        <w:rPr>
          <w:rFonts w:ascii="Arial" w:hAnsi="Arial" w:cs="Arial"/>
          <w:color w:val="000000"/>
          <w:u w:val="single"/>
        </w:rPr>
      </w:pPr>
    </w:p>
    <w:p w14:paraId="5B0D35CD" w14:textId="77777777" w:rsidR="00B46F3D" w:rsidRDefault="00B46F3D" w:rsidP="00431452">
      <w:pPr>
        <w:pStyle w:val="ListParagraph"/>
        <w:spacing w:after="0" w:line="240" w:lineRule="auto"/>
        <w:jc w:val="both"/>
        <w:rPr>
          <w:rFonts w:ascii="Arial" w:hAnsi="Arial" w:cs="Arial"/>
          <w:color w:val="000000"/>
          <w:u w:val="single"/>
        </w:rPr>
      </w:pPr>
    </w:p>
    <w:p w14:paraId="24D5E73F" w14:textId="77777777" w:rsidR="00B46F3D" w:rsidRDefault="00B46F3D" w:rsidP="00431452">
      <w:pPr>
        <w:pStyle w:val="ListParagraph"/>
        <w:spacing w:after="0" w:line="240" w:lineRule="auto"/>
        <w:jc w:val="both"/>
        <w:rPr>
          <w:rFonts w:ascii="Arial" w:hAnsi="Arial" w:cs="Arial"/>
          <w:color w:val="000000"/>
          <w:u w:val="single"/>
        </w:rPr>
      </w:pPr>
    </w:p>
    <w:p w14:paraId="3D151356" w14:textId="77777777" w:rsidR="00B46F3D" w:rsidRDefault="00B46F3D" w:rsidP="00431452">
      <w:pPr>
        <w:pStyle w:val="ListParagraph"/>
        <w:spacing w:after="0" w:line="240" w:lineRule="auto"/>
        <w:jc w:val="both"/>
        <w:rPr>
          <w:rFonts w:ascii="Arial" w:hAnsi="Arial" w:cs="Arial"/>
          <w:color w:val="000000"/>
          <w:u w:val="single"/>
        </w:rPr>
      </w:pPr>
    </w:p>
    <w:p w14:paraId="6C938D9A" w14:textId="77777777" w:rsidR="00B46F3D" w:rsidRDefault="00B46F3D" w:rsidP="00431452">
      <w:pPr>
        <w:pStyle w:val="ListParagraph"/>
        <w:spacing w:after="0" w:line="240" w:lineRule="auto"/>
        <w:jc w:val="both"/>
        <w:rPr>
          <w:rFonts w:ascii="Arial" w:hAnsi="Arial" w:cs="Arial"/>
          <w:color w:val="000000"/>
          <w:u w:val="single"/>
        </w:rPr>
      </w:pPr>
    </w:p>
    <w:p w14:paraId="73AC3218" w14:textId="77777777" w:rsidR="00B46F3D" w:rsidRDefault="00B46F3D" w:rsidP="00431452">
      <w:pPr>
        <w:pStyle w:val="ListParagraph"/>
        <w:spacing w:after="0" w:line="240" w:lineRule="auto"/>
        <w:jc w:val="both"/>
        <w:rPr>
          <w:rFonts w:ascii="Arial" w:hAnsi="Arial" w:cs="Arial"/>
          <w:color w:val="000000"/>
          <w:u w:val="single"/>
        </w:rPr>
      </w:pPr>
    </w:p>
    <w:p w14:paraId="300ACB50" w14:textId="77777777" w:rsidR="00B46F3D" w:rsidRDefault="00B46F3D" w:rsidP="00431452">
      <w:pPr>
        <w:pStyle w:val="ListParagraph"/>
        <w:spacing w:after="0" w:line="240" w:lineRule="auto"/>
        <w:jc w:val="both"/>
        <w:rPr>
          <w:rFonts w:ascii="Arial" w:hAnsi="Arial" w:cs="Arial"/>
          <w:color w:val="000000"/>
          <w:u w:val="single"/>
        </w:rPr>
      </w:pPr>
    </w:p>
    <w:p w14:paraId="29269B00" w14:textId="77777777" w:rsidR="00B46F3D" w:rsidRDefault="0001400F" w:rsidP="00431452">
      <w:pPr>
        <w:pStyle w:val="ListParagraph"/>
        <w:spacing w:after="0" w:line="240" w:lineRule="auto"/>
        <w:jc w:val="both"/>
        <w:rPr>
          <w:rFonts w:ascii="Arial" w:hAnsi="Arial" w:cs="Arial"/>
          <w:color w:val="000000"/>
          <w:u w:val="single"/>
        </w:rPr>
      </w:pPr>
      <w:r>
        <w:rPr>
          <w:noProof/>
          <w:lang w:eastAsia="en-GB"/>
        </w:rPr>
        <w:lastRenderedPageBreak/>
        <mc:AlternateContent>
          <mc:Choice Requires="wps">
            <w:drawing>
              <wp:anchor distT="0" distB="0" distL="114300" distR="114300" simplePos="0" relativeHeight="251661312" behindDoc="0" locked="0" layoutInCell="1" allowOverlap="1" wp14:anchorId="48DFDAF5" wp14:editId="4EDFD19A">
                <wp:simplePos x="0" y="0"/>
                <wp:positionH relativeFrom="column">
                  <wp:posOffset>79375</wp:posOffset>
                </wp:positionH>
                <wp:positionV relativeFrom="paragraph">
                  <wp:posOffset>-185420</wp:posOffset>
                </wp:positionV>
                <wp:extent cx="5142230" cy="3886200"/>
                <wp:effectExtent l="0" t="0" r="20320" b="1905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230" cy="38862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A4F8C9C" w14:textId="77777777" w:rsidR="002E4447" w:rsidRPr="00373296" w:rsidRDefault="002E4447" w:rsidP="009C6C98">
                            <w:pPr>
                              <w:pStyle w:val="ListParagraph"/>
                              <w:spacing w:after="0" w:line="240" w:lineRule="auto"/>
                              <w:ind w:left="0"/>
                              <w:rPr>
                                <w:rFonts w:ascii="Arial" w:hAnsi="Arial" w:cs="Arial"/>
                                <w:b/>
                                <w:color w:val="000000"/>
                                <w:sz w:val="36"/>
                                <w:szCs w:val="24"/>
                              </w:rPr>
                            </w:pPr>
                            <w:r w:rsidRPr="009C28C7">
                              <w:rPr>
                                <w:rFonts w:ascii="Arial" w:hAnsi="Arial" w:cs="Arial"/>
                                <w:b/>
                                <w:color w:val="31849B" w:themeColor="accent5" w:themeShade="BF"/>
                                <w:sz w:val="36"/>
                                <w:szCs w:val="24"/>
                              </w:rPr>
                              <w:t>Priority - Partnership</w:t>
                            </w:r>
                          </w:p>
                          <w:p w14:paraId="48D202CE" w14:textId="77777777" w:rsidR="002E4447" w:rsidRDefault="002E4447">
                            <w:pPr>
                              <w:pStyle w:val="ListParagraph"/>
                              <w:spacing w:before="120" w:after="0" w:line="240" w:lineRule="auto"/>
                              <w:ind w:left="0"/>
                              <w:rPr>
                                <w:rFonts w:ascii="Arial" w:hAnsi="Arial" w:cs="Arial"/>
                                <w:b/>
                                <w:color w:val="7030A0"/>
                                <w:sz w:val="24"/>
                                <w:szCs w:val="24"/>
                              </w:rPr>
                            </w:pPr>
                          </w:p>
                          <w:p w14:paraId="3BC27346" w14:textId="77777777" w:rsidR="008E4FA1" w:rsidRPr="008E4FA1" w:rsidRDefault="008E4FA1" w:rsidP="008E4FA1">
                            <w:pPr>
                              <w:spacing w:before="120" w:after="0" w:line="240" w:lineRule="auto"/>
                              <w:rPr>
                                <w:rFonts w:ascii="Arial" w:hAnsi="Arial" w:cs="Arial"/>
                                <w:b/>
                                <w:color w:val="7030A0"/>
                                <w:sz w:val="24"/>
                                <w:szCs w:val="24"/>
                              </w:rPr>
                            </w:pPr>
                            <w:r w:rsidRPr="008E4FA1">
                              <w:rPr>
                                <w:rFonts w:ascii="Arial" w:hAnsi="Arial" w:cs="Arial"/>
                                <w:b/>
                                <w:color w:val="7030A0"/>
                                <w:sz w:val="24"/>
                                <w:szCs w:val="24"/>
                              </w:rPr>
                              <w:t xml:space="preserve">Services offer local solutions through working closely with their communities. Communities have a part to play in preventing, </w:t>
                            </w:r>
                            <w:proofErr w:type="gramStart"/>
                            <w:r w:rsidRPr="008E4FA1">
                              <w:rPr>
                                <w:rFonts w:ascii="Arial" w:hAnsi="Arial" w:cs="Arial"/>
                                <w:b/>
                                <w:color w:val="7030A0"/>
                                <w:sz w:val="24"/>
                                <w:szCs w:val="24"/>
                              </w:rPr>
                              <w:t>detecting</w:t>
                            </w:r>
                            <w:proofErr w:type="gramEnd"/>
                            <w:r w:rsidRPr="008E4FA1">
                              <w:rPr>
                                <w:rFonts w:ascii="Arial" w:hAnsi="Arial" w:cs="Arial"/>
                                <w:b/>
                                <w:color w:val="7030A0"/>
                                <w:sz w:val="24"/>
                                <w:szCs w:val="24"/>
                              </w:rPr>
                              <w:t xml:space="preserve"> and reporting neglect and abuse.</w:t>
                            </w:r>
                          </w:p>
                          <w:p w14:paraId="2DCD277C" w14:textId="77777777" w:rsidR="008E4FA1" w:rsidRPr="008E4FA1" w:rsidRDefault="008E4FA1" w:rsidP="008E4FA1">
                            <w:pPr>
                              <w:pStyle w:val="ListParagraph"/>
                              <w:spacing w:before="120" w:after="0" w:line="240" w:lineRule="auto"/>
                              <w:rPr>
                                <w:rFonts w:ascii="Arial" w:hAnsi="Arial" w:cs="Arial"/>
                                <w:b/>
                                <w:color w:val="7030A0"/>
                                <w:sz w:val="24"/>
                                <w:szCs w:val="24"/>
                              </w:rPr>
                            </w:pPr>
                          </w:p>
                          <w:p w14:paraId="32709ED5" w14:textId="77777777" w:rsidR="002E4447" w:rsidRPr="00422F03" w:rsidRDefault="008E4FA1" w:rsidP="008E4FA1">
                            <w:pPr>
                              <w:pStyle w:val="ListParagraph"/>
                              <w:spacing w:before="120" w:after="0" w:line="240" w:lineRule="auto"/>
                              <w:ind w:left="0"/>
                              <w:rPr>
                                <w:rFonts w:ascii="Arial" w:hAnsi="Arial" w:cs="Arial"/>
                                <w:i/>
                                <w:color w:val="000000"/>
                                <w:sz w:val="24"/>
                                <w:szCs w:val="24"/>
                              </w:rPr>
                            </w:pPr>
                            <w:r w:rsidRPr="008E4FA1">
                              <w:rPr>
                                <w:rFonts w:ascii="Arial" w:hAnsi="Arial" w:cs="Arial"/>
                                <w:b/>
                                <w:color w:val="7030A0"/>
                                <w:sz w:val="24"/>
                                <w:szCs w:val="24"/>
                              </w:rPr>
                              <w:t>“I know that staff treat any personal and sensitive information in confidence, only sharing what is helpful and necessary. I am confident that professionals will work together and with me to get the best result for me.”</w:t>
                            </w:r>
                            <w:r w:rsidR="002E4447" w:rsidRPr="009B0E75">
                              <w:rPr>
                                <w:rFonts w:ascii="Arial" w:hAnsi="Arial" w:cs="Arial"/>
                                <w:b/>
                                <w:color w:val="7030A0"/>
                                <w:sz w:val="24"/>
                                <w:szCs w:val="24"/>
                              </w:rPr>
                              <w:t xml:space="preserve"> </w:t>
                            </w:r>
                          </w:p>
                          <w:p w14:paraId="258A229A" w14:textId="77777777" w:rsidR="002E4447" w:rsidRPr="007110C6" w:rsidRDefault="002E4447" w:rsidP="009C6C98">
                            <w:pPr>
                              <w:pStyle w:val="ListParagraph"/>
                              <w:spacing w:after="0" w:line="240" w:lineRule="auto"/>
                              <w:ind w:left="0"/>
                              <w:rPr>
                                <w:rFonts w:ascii="Arial" w:hAnsi="Arial" w:cs="Arial"/>
                                <w:b/>
                                <w:color w:val="7030A0"/>
                                <w:sz w:val="24"/>
                                <w:szCs w:val="24"/>
                              </w:rPr>
                            </w:pPr>
                          </w:p>
                          <w:p w14:paraId="3F5E43E3" w14:textId="77777777" w:rsidR="002E4447" w:rsidRPr="007110C6" w:rsidRDefault="002E4447" w:rsidP="009C6C98">
                            <w:pPr>
                              <w:pStyle w:val="ListParagraph"/>
                              <w:spacing w:after="0" w:line="240" w:lineRule="auto"/>
                              <w:ind w:left="0"/>
                              <w:rPr>
                                <w:rFonts w:ascii="Arial" w:hAnsi="Arial" w:cs="Arial"/>
                                <w:b/>
                                <w:color w:val="006600"/>
                                <w:sz w:val="24"/>
                                <w:szCs w:val="24"/>
                              </w:rPr>
                            </w:pPr>
                            <w:r w:rsidRPr="009B0E75">
                              <w:rPr>
                                <w:rFonts w:ascii="Arial" w:hAnsi="Arial" w:cs="Arial"/>
                                <w:b/>
                                <w:color w:val="006600"/>
                                <w:sz w:val="24"/>
                                <w:szCs w:val="24"/>
                              </w:rPr>
                              <w:t xml:space="preserve">The Board will continue </w:t>
                            </w:r>
                            <w:r>
                              <w:rPr>
                                <w:rFonts w:ascii="Arial" w:hAnsi="Arial" w:cs="Arial"/>
                                <w:b/>
                                <w:color w:val="006600"/>
                                <w:sz w:val="24"/>
                                <w:szCs w:val="24"/>
                              </w:rPr>
                              <w:t>to develop</w:t>
                            </w:r>
                            <w:r w:rsidRPr="009B0E75">
                              <w:rPr>
                                <w:rFonts w:ascii="Arial" w:hAnsi="Arial" w:cs="Arial"/>
                                <w:b/>
                                <w:color w:val="006600"/>
                                <w:sz w:val="24"/>
                                <w:szCs w:val="24"/>
                              </w:rPr>
                              <w:t xml:space="preserve"> joint working practices between and across organisations</w:t>
                            </w:r>
                            <w:r w:rsidR="0001400F">
                              <w:rPr>
                                <w:rFonts w:ascii="Arial" w:hAnsi="Arial" w:cs="Arial"/>
                                <w:b/>
                                <w:color w:val="006600"/>
                                <w:sz w:val="24"/>
                                <w:szCs w:val="24"/>
                              </w:rPr>
                              <w:t xml:space="preserve"> and other multi-agency partnerships</w:t>
                            </w:r>
                            <w:r w:rsidRPr="009B0E75">
                              <w:rPr>
                                <w:rFonts w:ascii="Arial" w:hAnsi="Arial" w:cs="Arial"/>
                                <w:b/>
                                <w:color w:val="006600"/>
                                <w:sz w:val="24"/>
                                <w:szCs w:val="24"/>
                              </w:rPr>
                              <w:t xml:space="preserve"> that promote coordinated, timely and effective responses for the individual at risk.  The </w:t>
                            </w:r>
                            <w:r w:rsidR="0001400F">
                              <w:rPr>
                                <w:rFonts w:ascii="Arial" w:hAnsi="Arial" w:cs="Arial"/>
                                <w:b/>
                                <w:color w:val="006600"/>
                                <w:sz w:val="24"/>
                                <w:szCs w:val="24"/>
                              </w:rPr>
                              <w:t>Board aims</w:t>
                            </w:r>
                            <w:r w:rsidRPr="009B0E75">
                              <w:rPr>
                                <w:rFonts w:ascii="Arial" w:hAnsi="Arial" w:cs="Arial"/>
                                <w:b/>
                                <w:color w:val="006600"/>
                                <w:sz w:val="24"/>
                                <w:szCs w:val="24"/>
                              </w:rPr>
                              <w:t xml:space="preserve"> to foster a “one team” approach that places the welfare of individuals before the “needs” of the system.</w:t>
                            </w:r>
                            <w:r>
                              <w:rPr>
                                <w:rFonts w:ascii="Arial" w:hAnsi="Arial" w:cs="Arial"/>
                                <w:b/>
                                <w:color w:val="006600"/>
                                <w:sz w:val="24"/>
                                <w:szCs w:val="24"/>
                              </w:rPr>
                              <w:t xml:space="preserve"> </w:t>
                            </w:r>
                            <w:r w:rsidRPr="00C45550">
                              <w:rPr>
                                <w:rFonts w:ascii="Arial" w:hAnsi="Arial" w:cs="Arial"/>
                                <w:b/>
                                <w:color w:val="006600"/>
                                <w:sz w:val="24"/>
                                <w:szCs w:val="24"/>
                              </w:rPr>
                              <w:t xml:space="preserve">The Board recognises the role the wider community play in safeguarding adults at risk and will involve the local community when shaping the development of the </w:t>
                            </w:r>
                            <w:r w:rsidR="006454E1">
                              <w:rPr>
                                <w:rFonts w:ascii="Arial" w:hAnsi="Arial" w:cs="Arial"/>
                                <w:b/>
                                <w:color w:val="006600"/>
                                <w:sz w:val="24"/>
                                <w:szCs w:val="24"/>
                              </w:rPr>
                              <w:t>strategic annual plan.</w:t>
                            </w:r>
                            <w:r>
                              <w:rPr>
                                <w:rFonts w:ascii="Arial" w:hAnsi="Arial" w:cs="Arial"/>
                                <w:b/>
                                <w:color w:val="006600"/>
                                <w:sz w:val="24"/>
                                <w:szCs w:val="24"/>
                              </w:rPr>
                              <w:t xml:space="preserve"> </w:t>
                            </w:r>
                          </w:p>
                          <w:p w14:paraId="1E5F426B" w14:textId="77777777" w:rsidR="002E4447" w:rsidRPr="007110C6" w:rsidRDefault="002E4447" w:rsidP="009C6C98">
                            <w:pPr>
                              <w:pStyle w:val="ListParagraph"/>
                              <w:spacing w:after="0" w:line="240" w:lineRule="auto"/>
                              <w:ind w:left="0"/>
                              <w:rPr>
                                <w:rFonts w:ascii="Arial" w:hAnsi="Arial" w:cs="Arial"/>
                                <w:b/>
                                <w:color w:val="006600"/>
                                <w:sz w:val="24"/>
                                <w:szCs w:val="24"/>
                              </w:rPr>
                            </w:pPr>
                          </w:p>
                          <w:p w14:paraId="4783CC60" w14:textId="77777777" w:rsidR="002E4447" w:rsidRPr="007110C6" w:rsidRDefault="002E4447" w:rsidP="009C6C98">
                            <w:pPr>
                              <w:pStyle w:val="ListParagraph"/>
                              <w:spacing w:after="0" w:line="240" w:lineRule="auto"/>
                              <w:ind w:left="0"/>
                              <w:rPr>
                                <w:rFonts w:ascii="Arial" w:hAnsi="Arial" w:cs="Arial"/>
                                <w:color w:val="000000"/>
                                <w:sz w:val="24"/>
                                <w:szCs w:val="24"/>
                              </w:rPr>
                            </w:pPr>
                            <w:r w:rsidRPr="009B0E75">
                              <w:rPr>
                                <w:rFonts w:ascii="Arial" w:hAnsi="Arial" w:cs="Arial"/>
                                <w:color w:val="000000"/>
                                <w:sz w:val="24"/>
                                <w:szCs w:val="24"/>
                              </w:rPr>
                              <w:t xml:space="preserve">This will be achieved by ensuring the working relationships </w:t>
                            </w:r>
                            <w:r>
                              <w:rPr>
                                <w:rFonts w:ascii="Arial" w:hAnsi="Arial" w:cs="Arial"/>
                                <w:color w:val="000000"/>
                                <w:sz w:val="24"/>
                                <w:szCs w:val="24"/>
                              </w:rPr>
                              <w:t>between</w:t>
                            </w:r>
                            <w:r w:rsidRPr="009B0E75">
                              <w:rPr>
                                <w:rFonts w:ascii="Arial" w:hAnsi="Arial" w:cs="Arial"/>
                                <w:color w:val="000000"/>
                                <w:sz w:val="24"/>
                                <w:szCs w:val="24"/>
                              </w:rPr>
                              <w:t xml:space="preserve"> partner agencies are sustained and developed at a strategic and operational level and links to wider networks or Boards are embedded. </w:t>
                            </w:r>
                            <w:r w:rsidRPr="00C45550">
                              <w:rPr>
                                <w:rFonts w:ascii="Arial" w:hAnsi="Arial" w:cs="Arial"/>
                                <w:color w:val="000000"/>
                                <w:sz w:val="24"/>
                                <w:szCs w:val="24"/>
                              </w:rPr>
                              <w:t>The Board will consult with community stakeholder groups and promote awareness of safeguarding across the life course.</w:t>
                            </w:r>
                            <w:r>
                              <w:rPr>
                                <w:rFonts w:ascii="Arial" w:hAnsi="Arial" w:cs="Arial"/>
                                <w:color w:val="000000"/>
                                <w:sz w:val="24"/>
                                <w:szCs w:val="24"/>
                              </w:rPr>
                              <w:t xml:space="preserve"> </w:t>
                            </w:r>
                          </w:p>
                          <w:p w14:paraId="26445FFC" w14:textId="77777777" w:rsidR="002E4447" w:rsidRPr="007110C6" w:rsidRDefault="002E4447" w:rsidP="009C6C98">
                            <w:pPr>
                              <w:pStyle w:val="ListParagraph"/>
                              <w:spacing w:after="0" w:line="240" w:lineRule="auto"/>
                              <w:ind w:left="0"/>
                              <w:rPr>
                                <w:rFonts w:ascii="Arial" w:hAnsi="Arial" w:cs="Arial"/>
                                <w:b/>
                                <w:color w:val="006600"/>
                                <w:sz w:val="24"/>
                                <w:szCs w:val="24"/>
                              </w:rPr>
                            </w:pPr>
                          </w:p>
                          <w:p w14:paraId="2823099C" w14:textId="77777777" w:rsidR="002E4447" w:rsidRDefault="002E4447" w:rsidP="009C6C98">
                            <w:pPr>
                              <w:pStyle w:val="ListParagraph"/>
                              <w:spacing w:after="0" w:line="240" w:lineRule="auto"/>
                              <w:ind w:left="0"/>
                              <w:rPr>
                                <w:rFonts w:ascii="Arial" w:hAnsi="Arial" w:cs="Arial"/>
                                <w:b/>
                                <w:color w:val="7030A0"/>
                              </w:rPr>
                            </w:pPr>
                          </w:p>
                          <w:p w14:paraId="63346EF3" w14:textId="77777777" w:rsidR="002E4447" w:rsidRPr="007B4F38" w:rsidRDefault="002E4447" w:rsidP="009C6C98">
                            <w:pPr>
                              <w:pStyle w:val="ListParagraph"/>
                              <w:spacing w:after="0" w:line="240" w:lineRule="auto"/>
                              <w:ind w:left="0"/>
                              <w:rPr>
                                <w:rFonts w:ascii="Arial" w:hAnsi="Arial" w:cs="Arial"/>
                                <w:color w:val="000000"/>
                              </w:rPr>
                            </w:pPr>
                          </w:p>
                          <w:p w14:paraId="6D9152D7" w14:textId="77777777" w:rsidR="002E4447" w:rsidRDefault="002E4447" w:rsidP="009C6C98">
                            <w:pPr>
                              <w:pStyle w:val="ListParagraph"/>
                              <w:spacing w:after="0" w:line="240" w:lineRule="auto"/>
                              <w:ind w:left="0"/>
                              <w:rPr>
                                <w:rFonts w:ascii="Arial" w:hAnsi="Arial" w:cs="Arial"/>
                                <w:b/>
                                <w:color w:val="7030A0"/>
                              </w:rPr>
                            </w:pPr>
                          </w:p>
                          <w:p w14:paraId="7B23F7E4" w14:textId="77777777" w:rsidR="002E4447" w:rsidRPr="007B4F38" w:rsidRDefault="002E4447" w:rsidP="009C6C98">
                            <w:pPr>
                              <w:pStyle w:val="ListParagraph"/>
                              <w:spacing w:after="0" w:line="240" w:lineRule="auto"/>
                              <w:ind w:left="0"/>
                              <w:rPr>
                                <w:rFonts w:ascii="Arial" w:hAnsi="Arial" w:cs="Arial"/>
                                <w:color w:val="000000"/>
                              </w:rPr>
                            </w:pPr>
                          </w:p>
                          <w:p w14:paraId="2DE9D459" w14:textId="77777777" w:rsidR="002E4447" w:rsidRDefault="002E4447" w:rsidP="009C6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1271" id="Text Box 12" o:spid="_x0000_s1035" type="#_x0000_t202" style="position:absolute;left:0;text-align:left;margin-left:6.25pt;margin-top:-14.6pt;width:404.9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" fillcolor="white [3201]" strokecolor="#4bacc6 [3208]" strokeweight="2pt">
                <v:textbox>
                  <w:txbxContent>
                    <w:p w:rsidR="002E4447" w:rsidRPr="00373296" w:rsidRDefault="002E4447" w:rsidP="009C6C98">
                      <w:pPr>
                        <w:pStyle w:val="ListParagraph"/>
                        <w:spacing w:after="0" w:line="240" w:lineRule="auto"/>
                        <w:ind w:left="0"/>
                        <w:rPr>
                          <w:rFonts w:ascii="Arial" w:hAnsi="Arial" w:cs="Arial"/>
                          <w:b/>
                          <w:color w:val="000000"/>
                          <w:sz w:val="36"/>
                          <w:szCs w:val="24"/>
                        </w:rPr>
                      </w:pPr>
                      <w:r w:rsidRPr="009C28C7">
                        <w:rPr>
                          <w:rFonts w:ascii="Arial" w:hAnsi="Arial" w:cs="Arial"/>
                          <w:b/>
                          <w:color w:val="31849B" w:themeColor="accent5" w:themeShade="BF"/>
                          <w:sz w:val="36"/>
                          <w:szCs w:val="24"/>
                        </w:rPr>
                        <w:t>Priority - Partnership</w:t>
                      </w:r>
                    </w:p>
                    <w:p w:rsidR="002E4447" w:rsidRDefault="002E4447">
                      <w:pPr>
                        <w:pStyle w:val="ListParagraph"/>
                        <w:spacing w:before="120" w:after="0" w:line="240" w:lineRule="auto"/>
                        <w:ind w:left="0"/>
                        <w:rPr>
                          <w:rFonts w:ascii="Arial" w:hAnsi="Arial" w:cs="Arial"/>
                          <w:b/>
                          <w:color w:val="7030A0"/>
                          <w:sz w:val="24"/>
                          <w:szCs w:val="24"/>
                        </w:rPr>
                      </w:pPr>
                    </w:p>
                    <w:p w:rsidR="008E4FA1" w:rsidRPr="008E4FA1" w:rsidRDefault="008E4FA1" w:rsidP="008E4FA1">
                      <w:pPr>
                        <w:spacing w:before="120" w:after="0" w:line="240" w:lineRule="auto"/>
                        <w:rPr>
                          <w:rFonts w:ascii="Arial" w:hAnsi="Arial" w:cs="Arial"/>
                          <w:b/>
                          <w:color w:val="7030A0"/>
                          <w:sz w:val="24"/>
                          <w:szCs w:val="24"/>
                        </w:rPr>
                      </w:pPr>
                      <w:r w:rsidRPr="008E4FA1">
                        <w:rPr>
                          <w:rFonts w:ascii="Arial" w:hAnsi="Arial" w:cs="Arial"/>
                          <w:b/>
                          <w:color w:val="7030A0"/>
                          <w:sz w:val="24"/>
                          <w:szCs w:val="24"/>
                        </w:rPr>
                        <w:t>Services offer local solutions through working closely with their communities. Communities have a part to play in preventing, detecting and reporting neglect and abuse.</w:t>
                      </w:r>
                    </w:p>
                    <w:p w:rsidR="008E4FA1" w:rsidRPr="008E4FA1" w:rsidRDefault="008E4FA1" w:rsidP="008E4FA1">
                      <w:pPr>
                        <w:pStyle w:val="ListParagraph"/>
                        <w:spacing w:before="120" w:after="0" w:line="240" w:lineRule="auto"/>
                        <w:rPr>
                          <w:rFonts w:ascii="Arial" w:hAnsi="Arial" w:cs="Arial"/>
                          <w:b/>
                          <w:color w:val="7030A0"/>
                          <w:sz w:val="24"/>
                          <w:szCs w:val="24"/>
                        </w:rPr>
                      </w:pPr>
                    </w:p>
                    <w:p w:rsidR="002E4447" w:rsidRPr="00422F03" w:rsidRDefault="008E4FA1" w:rsidP="008E4FA1">
                      <w:pPr>
                        <w:pStyle w:val="ListParagraph"/>
                        <w:spacing w:before="120" w:after="0" w:line="240" w:lineRule="auto"/>
                        <w:ind w:left="0"/>
                        <w:rPr>
                          <w:rFonts w:ascii="Arial" w:hAnsi="Arial" w:cs="Arial"/>
                          <w:i/>
                          <w:color w:val="000000"/>
                          <w:sz w:val="24"/>
                          <w:szCs w:val="24"/>
                        </w:rPr>
                      </w:pPr>
                      <w:r w:rsidRPr="008E4FA1">
                        <w:rPr>
                          <w:rFonts w:ascii="Arial" w:hAnsi="Arial" w:cs="Arial"/>
                          <w:b/>
                          <w:color w:val="7030A0"/>
                          <w:sz w:val="24"/>
                          <w:szCs w:val="24"/>
                        </w:rPr>
                        <w:t>“I know that staff treat any personal and sensitive information in confidence, only sharing what is helpful and necessary. I am confident that professionals will work together and with me to get the best result for me.”</w:t>
                      </w:r>
                      <w:r w:rsidR="002E4447" w:rsidRPr="009B0E75">
                        <w:rPr>
                          <w:rFonts w:ascii="Arial" w:hAnsi="Arial" w:cs="Arial"/>
                          <w:b/>
                          <w:color w:val="7030A0"/>
                          <w:sz w:val="24"/>
                          <w:szCs w:val="24"/>
                        </w:rPr>
                        <w:t xml:space="preserve"> </w:t>
                      </w:r>
                    </w:p>
                    <w:p w:rsidR="002E4447" w:rsidRPr="007110C6" w:rsidRDefault="002E4447" w:rsidP="009C6C98">
                      <w:pPr>
                        <w:pStyle w:val="ListParagraph"/>
                        <w:spacing w:after="0" w:line="240" w:lineRule="auto"/>
                        <w:ind w:left="0"/>
                        <w:rPr>
                          <w:rFonts w:ascii="Arial" w:hAnsi="Arial" w:cs="Arial"/>
                          <w:b/>
                          <w:color w:val="7030A0"/>
                          <w:sz w:val="24"/>
                          <w:szCs w:val="24"/>
                        </w:rPr>
                      </w:pPr>
                    </w:p>
                    <w:p w:rsidR="002E4447" w:rsidRPr="007110C6" w:rsidRDefault="002E4447" w:rsidP="009C6C98">
                      <w:pPr>
                        <w:pStyle w:val="ListParagraph"/>
                        <w:spacing w:after="0" w:line="240" w:lineRule="auto"/>
                        <w:ind w:left="0"/>
                        <w:rPr>
                          <w:rFonts w:ascii="Arial" w:hAnsi="Arial" w:cs="Arial"/>
                          <w:b/>
                          <w:color w:val="006600"/>
                          <w:sz w:val="24"/>
                          <w:szCs w:val="24"/>
                        </w:rPr>
                      </w:pPr>
                      <w:r w:rsidRPr="009B0E75">
                        <w:rPr>
                          <w:rFonts w:ascii="Arial" w:hAnsi="Arial" w:cs="Arial"/>
                          <w:b/>
                          <w:color w:val="006600"/>
                          <w:sz w:val="24"/>
                          <w:szCs w:val="24"/>
                        </w:rPr>
                        <w:t xml:space="preserve">The Board will continue </w:t>
                      </w:r>
                      <w:r>
                        <w:rPr>
                          <w:rFonts w:ascii="Arial" w:hAnsi="Arial" w:cs="Arial"/>
                          <w:b/>
                          <w:color w:val="006600"/>
                          <w:sz w:val="24"/>
                          <w:szCs w:val="24"/>
                        </w:rPr>
                        <w:t>to develop</w:t>
                      </w:r>
                      <w:r w:rsidRPr="009B0E75">
                        <w:rPr>
                          <w:rFonts w:ascii="Arial" w:hAnsi="Arial" w:cs="Arial"/>
                          <w:b/>
                          <w:color w:val="006600"/>
                          <w:sz w:val="24"/>
                          <w:szCs w:val="24"/>
                        </w:rPr>
                        <w:t xml:space="preserve"> joint working practices between and across organisations</w:t>
                      </w:r>
                      <w:r w:rsidR="0001400F">
                        <w:rPr>
                          <w:rFonts w:ascii="Arial" w:hAnsi="Arial" w:cs="Arial"/>
                          <w:b/>
                          <w:color w:val="006600"/>
                          <w:sz w:val="24"/>
                          <w:szCs w:val="24"/>
                        </w:rPr>
                        <w:t xml:space="preserve"> and other multi-agency partnerships</w:t>
                      </w:r>
                      <w:r w:rsidRPr="009B0E75">
                        <w:rPr>
                          <w:rFonts w:ascii="Arial" w:hAnsi="Arial" w:cs="Arial"/>
                          <w:b/>
                          <w:color w:val="006600"/>
                          <w:sz w:val="24"/>
                          <w:szCs w:val="24"/>
                        </w:rPr>
                        <w:t xml:space="preserve"> that promote coordinated, timely and effective responses for the individual at risk.  The </w:t>
                      </w:r>
                      <w:r w:rsidR="0001400F">
                        <w:rPr>
                          <w:rFonts w:ascii="Arial" w:hAnsi="Arial" w:cs="Arial"/>
                          <w:b/>
                          <w:color w:val="006600"/>
                          <w:sz w:val="24"/>
                          <w:szCs w:val="24"/>
                        </w:rPr>
                        <w:t>Board aims</w:t>
                      </w:r>
                      <w:r w:rsidRPr="009B0E75">
                        <w:rPr>
                          <w:rFonts w:ascii="Arial" w:hAnsi="Arial" w:cs="Arial"/>
                          <w:b/>
                          <w:color w:val="006600"/>
                          <w:sz w:val="24"/>
                          <w:szCs w:val="24"/>
                        </w:rPr>
                        <w:t xml:space="preserve"> to foster a “one team” approach that places the welfare of individuals before the “needs” of the system.</w:t>
                      </w:r>
                      <w:r>
                        <w:rPr>
                          <w:rFonts w:ascii="Arial" w:hAnsi="Arial" w:cs="Arial"/>
                          <w:b/>
                          <w:color w:val="006600"/>
                          <w:sz w:val="24"/>
                          <w:szCs w:val="24"/>
                        </w:rPr>
                        <w:t xml:space="preserve"> </w:t>
                      </w:r>
                      <w:r w:rsidRPr="00C45550">
                        <w:rPr>
                          <w:rFonts w:ascii="Arial" w:hAnsi="Arial" w:cs="Arial"/>
                          <w:b/>
                          <w:color w:val="006600"/>
                          <w:sz w:val="24"/>
                          <w:szCs w:val="24"/>
                        </w:rPr>
                        <w:t xml:space="preserve">The Board recognises the role the wider community play in safeguarding adults at risk and will involve the local community when shaping the development of the </w:t>
                      </w:r>
                      <w:r w:rsidR="006454E1">
                        <w:rPr>
                          <w:rFonts w:ascii="Arial" w:hAnsi="Arial" w:cs="Arial"/>
                          <w:b/>
                          <w:color w:val="006600"/>
                          <w:sz w:val="24"/>
                          <w:szCs w:val="24"/>
                        </w:rPr>
                        <w:t>strategic annual plan.</w:t>
                      </w:r>
                      <w:r>
                        <w:rPr>
                          <w:rFonts w:ascii="Arial" w:hAnsi="Arial" w:cs="Arial"/>
                          <w:b/>
                          <w:color w:val="006600"/>
                          <w:sz w:val="24"/>
                          <w:szCs w:val="24"/>
                        </w:rPr>
                        <w:t xml:space="preserve"> </w:t>
                      </w:r>
                    </w:p>
                    <w:p w:rsidR="002E4447" w:rsidRPr="007110C6" w:rsidRDefault="002E4447" w:rsidP="009C6C98">
                      <w:pPr>
                        <w:pStyle w:val="ListParagraph"/>
                        <w:spacing w:after="0" w:line="240" w:lineRule="auto"/>
                        <w:ind w:left="0"/>
                        <w:rPr>
                          <w:rFonts w:ascii="Arial" w:hAnsi="Arial" w:cs="Arial"/>
                          <w:b/>
                          <w:color w:val="006600"/>
                          <w:sz w:val="24"/>
                          <w:szCs w:val="24"/>
                        </w:rPr>
                      </w:pPr>
                    </w:p>
                    <w:p w:rsidR="002E4447" w:rsidRPr="007110C6" w:rsidRDefault="002E4447" w:rsidP="009C6C98">
                      <w:pPr>
                        <w:pStyle w:val="ListParagraph"/>
                        <w:spacing w:after="0" w:line="240" w:lineRule="auto"/>
                        <w:ind w:left="0"/>
                        <w:rPr>
                          <w:rFonts w:ascii="Arial" w:hAnsi="Arial" w:cs="Arial"/>
                          <w:color w:val="000000"/>
                          <w:sz w:val="24"/>
                          <w:szCs w:val="24"/>
                        </w:rPr>
                      </w:pPr>
                      <w:r w:rsidRPr="009B0E75">
                        <w:rPr>
                          <w:rFonts w:ascii="Arial" w:hAnsi="Arial" w:cs="Arial"/>
                          <w:color w:val="000000"/>
                          <w:sz w:val="24"/>
                          <w:szCs w:val="24"/>
                        </w:rPr>
                        <w:t xml:space="preserve">This will be achieved by ensuring the working relationships </w:t>
                      </w:r>
                      <w:r>
                        <w:rPr>
                          <w:rFonts w:ascii="Arial" w:hAnsi="Arial" w:cs="Arial"/>
                          <w:color w:val="000000"/>
                          <w:sz w:val="24"/>
                          <w:szCs w:val="24"/>
                        </w:rPr>
                        <w:t>between</w:t>
                      </w:r>
                      <w:r w:rsidRPr="009B0E75">
                        <w:rPr>
                          <w:rFonts w:ascii="Arial" w:hAnsi="Arial" w:cs="Arial"/>
                          <w:color w:val="000000"/>
                          <w:sz w:val="24"/>
                          <w:szCs w:val="24"/>
                        </w:rPr>
                        <w:t xml:space="preserve"> partner agencies are sustained and developed at a strategic and operational level and links to wider networks or Boards are embedded. </w:t>
                      </w:r>
                      <w:r w:rsidRPr="00C45550">
                        <w:rPr>
                          <w:rFonts w:ascii="Arial" w:hAnsi="Arial" w:cs="Arial"/>
                          <w:color w:val="000000"/>
                          <w:sz w:val="24"/>
                          <w:szCs w:val="24"/>
                        </w:rPr>
                        <w:t>The Board will consult with community stakeholder groups and promote awareness of safeguarding across the life course.</w:t>
                      </w:r>
                      <w:r>
                        <w:rPr>
                          <w:rFonts w:ascii="Arial" w:hAnsi="Arial" w:cs="Arial"/>
                          <w:color w:val="000000"/>
                          <w:sz w:val="24"/>
                          <w:szCs w:val="24"/>
                        </w:rPr>
                        <w:t xml:space="preserve"> </w:t>
                      </w:r>
                    </w:p>
                    <w:p w:rsidR="002E4447" w:rsidRPr="007110C6" w:rsidRDefault="002E4447" w:rsidP="009C6C98">
                      <w:pPr>
                        <w:pStyle w:val="ListParagraph"/>
                        <w:spacing w:after="0" w:line="240" w:lineRule="auto"/>
                        <w:ind w:left="0"/>
                        <w:rPr>
                          <w:rFonts w:ascii="Arial" w:hAnsi="Arial" w:cs="Arial"/>
                          <w:b/>
                          <w:color w:val="006600"/>
                          <w:sz w:val="24"/>
                          <w:szCs w:val="24"/>
                        </w:rPr>
                      </w:pPr>
                    </w:p>
                    <w:p w:rsidR="002E4447" w:rsidRDefault="002E4447" w:rsidP="009C6C98">
                      <w:pPr>
                        <w:pStyle w:val="ListParagraph"/>
                        <w:spacing w:after="0" w:line="240" w:lineRule="auto"/>
                        <w:ind w:left="0"/>
                        <w:rPr>
                          <w:rFonts w:ascii="Arial" w:hAnsi="Arial" w:cs="Arial"/>
                          <w:b/>
                          <w:color w:val="7030A0"/>
                        </w:rPr>
                      </w:pPr>
                    </w:p>
                    <w:p w:rsidR="002E4447" w:rsidRPr="007B4F38" w:rsidRDefault="002E4447" w:rsidP="009C6C98">
                      <w:pPr>
                        <w:pStyle w:val="ListParagraph"/>
                        <w:spacing w:after="0" w:line="240" w:lineRule="auto"/>
                        <w:ind w:left="0"/>
                        <w:rPr>
                          <w:rFonts w:ascii="Arial" w:hAnsi="Arial" w:cs="Arial"/>
                          <w:color w:val="000000"/>
                        </w:rPr>
                      </w:pPr>
                    </w:p>
                    <w:p w:rsidR="002E4447" w:rsidRDefault="002E4447" w:rsidP="009C6C98">
                      <w:pPr>
                        <w:pStyle w:val="ListParagraph"/>
                        <w:spacing w:after="0" w:line="240" w:lineRule="auto"/>
                        <w:ind w:left="0"/>
                        <w:rPr>
                          <w:rFonts w:ascii="Arial" w:hAnsi="Arial" w:cs="Arial"/>
                          <w:b/>
                          <w:color w:val="7030A0"/>
                        </w:rPr>
                      </w:pPr>
                    </w:p>
                    <w:p w:rsidR="002E4447" w:rsidRPr="007B4F38" w:rsidRDefault="002E4447" w:rsidP="009C6C98">
                      <w:pPr>
                        <w:pStyle w:val="ListParagraph"/>
                        <w:spacing w:after="0" w:line="240" w:lineRule="auto"/>
                        <w:ind w:left="0"/>
                        <w:rPr>
                          <w:rFonts w:ascii="Arial" w:hAnsi="Arial" w:cs="Arial"/>
                          <w:color w:val="000000"/>
                        </w:rPr>
                      </w:pPr>
                    </w:p>
                    <w:p w:rsidR="002E4447" w:rsidRDefault="002E4447" w:rsidP="009C6C98"/>
                  </w:txbxContent>
                </v:textbox>
              </v:shape>
            </w:pict>
          </mc:Fallback>
        </mc:AlternateContent>
      </w:r>
    </w:p>
    <w:p w14:paraId="491507CC" w14:textId="77777777" w:rsidR="00B46F3D" w:rsidRDefault="00B46F3D" w:rsidP="00431452">
      <w:pPr>
        <w:pStyle w:val="ListParagraph"/>
        <w:spacing w:after="0" w:line="240" w:lineRule="auto"/>
        <w:jc w:val="both"/>
        <w:rPr>
          <w:rFonts w:ascii="Arial" w:hAnsi="Arial" w:cs="Arial"/>
          <w:color w:val="000000"/>
          <w:u w:val="single"/>
        </w:rPr>
      </w:pPr>
    </w:p>
    <w:p w14:paraId="46D8EACF" w14:textId="77777777" w:rsidR="00B46F3D" w:rsidRDefault="00B46F3D" w:rsidP="00431452">
      <w:pPr>
        <w:pStyle w:val="ListParagraph"/>
        <w:spacing w:after="0" w:line="240" w:lineRule="auto"/>
        <w:jc w:val="both"/>
        <w:rPr>
          <w:rFonts w:ascii="Arial" w:hAnsi="Arial" w:cs="Arial"/>
          <w:color w:val="000000"/>
          <w:u w:val="single"/>
        </w:rPr>
      </w:pPr>
    </w:p>
    <w:p w14:paraId="0AB4EEE7" w14:textId="77777777" w:rsidR="00B46F3D" w:rsidRDefault="00B46F3D" w:rsidP="00431452">
      <w:pPr>
        <w:pStyle w:val="ListParagraph"/>
        <w:spacing w:after="0" w:line="240" w:lineRule="auto"/>
        <w:jc w:val="both"/>
        <w:rPr>
          <w:rFonts w:ascii="Arial" w:hAnsi="Arial" w:cs="Arial"/>
          <w:color w:val="000000"/>
          <w:u w:val="single"/>
        </w:rPr>
      </w:pPr>
    </w:p>
    <w:p w14:paraId="5A3DD661" w14:textId="77777777" w:rsidR="00B46F3D" w:rsidRDefault="00B46F3D" w:rsidP="00431452">
      <w:pPr>
        <w:pStyle w:val="ListParagraph"/>
        <w:spacing w:after="0" w:line="240" w:lineRule="auto"/>
        <w:jc w:val="both"/>
        <w:rPr>
          <w:rFonts w:ascii="Arial" w:hAnsi="Arial" w:cs="Arial"/>
          <w:color w:val="000000"/>
          <w:u w:val="single"/>
        </w:rPr>
      </w:pPr>
    </w:p>
    <w:p w14:paraId="11562580" w14:textId="77777777" w:rsidR="00B46F3D" w:rsidRDefault="00B46F3D" w:rsidP="00431452">
      <w:pPr>
        <w:pStyle w:val="ListParagraph"/>
        <w:spacing w:after="0" w:line="240" w:lineRule="auto"/>
        <w:jc w:val="both"/>
        <w:rPr>
          <w:rFonts w:ascii="Arial" w:hAnsi="Arial" w:cs="Arial"/>
          <w:color w:val="000000"/>
          <w:u w:val="single"/>
        </w:rPr>
      </w:pPr>
    </w:p>
    <w:p w14:paraId="30E9664F" w14:textId="77777777" w:rsidR="00B46F3D" w:rsidRDefault="00B46F3D" w:rsidP="00431452">
      <w:pPr>
        <w:pStyle w:val="ListParagraph"/>
        <w:spacing w:after="0" w:line="240" w:lineRule="auto"/>
        <w:jc w:val="both"/>
        <w:rPr>
          <w:rFonts w:ascii="Arial" w:hAnsi="Arial" w:cs="Arial"/>
          <w:color w:val="000000"/>
          <w:u w:val="single"/>
        </w:rPr>
      </w:pPr>
    </w:p>
    <w:p w14:paraId="0506B121" w14:textId="77777777" w:rsidR="00EE29B3" w:rsidRDefault="00EE29B3" w:rsidP="00431452">
      <w:pPr>
        <w:pStyle w:val="ListParagraph"/>
        <w:spacing w:after="0" w:line="240" w:lineRule="auto"/>
        <w:jc w:val="both"/>
        <w:rPr>
          <w:rFonts w:ascii="Arial" w:hAnsi="Arial" w:cs="Arial"/>
          <w:color w:val="000000"/>
          <w:u w:val="single"/>
        </w:rPr>
      </w:pPr>
    </w:p>
    <w:p w14:paraId="6CC5FCF4" w14:textId="77777777" w:rsidR="00EE29B3" w:rsidRDefault="00EE29B3" w:rsidP="00431452">
      <w:pPr>
        <w:pStyle w:val="ListParagraph"/>
        <w:spacing w:after="0" w:line="240" w:lineRule="auto"/>
        <w:jc w:val="both"/>
        <w:rPr>
          <w:rFonts w:ascii="Arial" w:hAnsi="Arial" w:cs="Arial"/>
          <w:color w:val="000000"/>
          <w:u w:val="single"/>
        </w:rPr>
      </w:pPr>
    </w:p>
    <w:p w14:paraId="0285FECD" w14:textId="77777777" w:rsidR="00EE29B3" w:rsidRDefault="00EE29B3" w:rsidP="00431452">
      <w:pPr>
        <w:pStyle w:val="ListParagraph"/>
        <w:spacing w:after="0" w:line="240" w:lineRule="auto"/>
        <w:jc w:val="both"/>
        <w:rPr>
          <w:rFonts w:ascii="Arial" w:hAnsi="Arial" w:cs="Arial"/>
          <w:color w:val="000000"/>
          <w:u w:val="single"/>
        </w:rPr>
      </w:pPr>
    </w:p>
    <w:p w14:paraId="698CB026" w14:textId="77777777" w:rsidR="00EE29B3" w:rsidRDefault="00EE29B3" w:rsidP="00431452">
      <w:pPr>
        <w:pStyle w:val="ListParagraph"/>
        <w:spacing w:after="0" w:line="240" w:lineRule="auto"/>
        <w:jc w:val="both"/>
        <w:rPr>
          <w:rFonts w:ascii="Arial" w:hAnsi="Arial" w:cs="Arial"/>
          <w:color w:val="000000"/>
          <w:u w:val="single"/>
        </w:rPr>
      </w:pPr>
    </w:p>
    <w:p w14:paraId="554E8C0E" w14:textId="77777777" w:rsidR="00B46F3D" w:rsidRDefault="00B46F3D" w:rsidP="00431452">
      <w:pPr>
        <w:pStyle w:val="ListParagraph"/>
        <w:spacing w:after="0" w:line="240" w:lineRule="auto"/>
        <w:jc w:val="both"/>
        <w:rPr>
          <w:rFonts w:ascii="Arial" w:hAnsi="Arial" w:cs="Arial"/>
          <w:color w:val="000000"/>
          <w:u w:val="single"/>
        </w:rPr>
      </w:pPr>
    </w:p>
    <w:p w14:paraId="415FD54B" w14:textId="77777777" w:rsidR="00B46F3D" w:rsidRDefault="00B46F3D" w:rsidP="00431452">
      <w:pPr>
        <w:pStyle w:val="ListParagraph"/>
        <w:spacing w:after="0" w:line="240" w:lineRule="auto"/>
        <w:jc w:val="both"/>
        <w:rPr>
          <w:rFonts w:ascii="Arial" w:hAnsi="Arial" w:cs="Arial"/>
          <w:color w:val="000000"/>
          <w:u w:val="single"/>
        </w:rPr>
      </w:pPr>
    </w:p>
    <w:p w14:paraId="148680C8" w14:textId="77777777" w:rsidR="00B46F3D" w:rsidRDefault="00B46F3D" w:rsidP="00431452">
      <w:pPr>
        <w:pStyle w:val="ListParagraph"/>
        <w:spacing w:after="0" w:line="240" w:lineRule="auto"/>
        <w:jc w:val="both"/>
        <w:rPr>
          <w:rFonts w:ascii="Arial" w:hAnsi="Arial" w:cs="Arial"/>
          <w:color w:val="000000"/>
          <w:u w:val="single"/>
        </w:rPr>
      </w:pPr>
    </w:p>
    <w:p w14:paraId="070726AB" w14:textId="77777777" w:rsidR="00B46F3D" w:rsidRDefault="00B46F3D" w:rsidP="00431452">
      <w:pPr>
        <w:pStyle w:val="ListParagraph"/>
        <w:spacing w:after="0" w:line="240" w:lineRule="auto"/>
        <w:jc w:val="both"/>
        <w:rPr>
          <w:rFonts w:ascii="Arial" w:hAnsi="Arial" w:cs="Arial"/>
          <w:color w:val="000000"/>
          <w:u w:val="single"/>
        </w:rPr>
      </w:pPr>
    </w:p>
    <w:p w14:paraId="38630F77" w14:textId="77777777" w:rsidR="00B46F3D" w:rsidRDefault="00B46F3D" w:rsidP="00431452">
      <w:pPr>
        <w:pStyle w:val="ListParagraph"/>
        <w:spacing w:after="0" w:line="240" w:lineRule="auto"/>
        <w:jc w:val="both"/>
        <w:rPr>
          <w:rFonts w:ascii="Arial" w:hAnsi="Arial" w:cs="Arial"/>
          <w:color w:val="000000"/>
          <w:u w:val="single"/>
        </w:rPr>
      </w:pPr>
    </w:p>
    <w:p w14:paraId="4B551B8D" w14:textId="77777777" w:rsidR="00B46F3D" w:rsidRDefault="00B46F3D" w:rsidP="00431452">
      <w:pPr>
        <w:pStyle w:val="ListParagraph"/>
        <w:spacing w:after="0" w:line="240" w:lineRule="auto"/>
        <w:jc w:val="both"/>
        <w:rPr>
          <w:rFonts w:ascii="Arial" w:hAnsi="Arial" w:cs="Arial"/>
          <w:color w:val="000000"/>
        </w:rPr>
      </w:pPr>
    </w:p>
    <w:p w14:paraId="1B0EC977" w14:textId="77777777" w:rsidR="00B46F3D" w:rsidRDefault="00B46F3D" w:rsidP="00431452">
      <w:pPr>
        <w:pStyle w:val="ListParagraph"/>
        <w:spacing w:after="0" w:line="240" w:lineRule="auto"/>
        <w:jc w:val="both"/>
        <w:rPr>
          <w:rFonts w:ascii="Arial" w:hAnsi="Arial" w:cs="Arial"/>
          <w:b/>
          <w:color w:val="7030A0"/>
        </w:rPr>
      </w:pPr>
    </w:p>
    <w:p w14:paraId="21539A85" w14:textId="77777777" w:rsidR="00B46F3D" w:rsidRDefault="00B46F3D" w:rsidP="00431452">
      <w:pPr>
        <w:pStyle w:val="ListParagraph"/>
        <w:spacing w:after="0" w:line="240" w:lineRule="auto"/>
        <w:jc w:val="both"/>
        <w:rPr>
          <w:rFonts w:ascii="Arial" w:hAnsi="Arial" w:cs="Arial"/>
          <w:b/>
          <w:color w:val="006600"/>
        </w:rPr>
      </w:pPr>
    </w:p>
    <w:p w14:paraId="1F5BB450" w14:textId="77777777" w:rsidR="00B46F3D" w:rsidRDefault="00B46F3D" w:rsidP="00431452">
      <w:pPr>
        <w:pStyle w:val="ListParagraph"/>
        <w:spacing w:after="0" w:line="240" w:lineRule="auto"/>
        <w:jc w:val="both"/>
        <w:rPr>
          <w:rFonts w:ascii="Arial" w:hAnsi="Arial" w:cs="Arial"/>
          <w:color w:val="000000"/>
        </w:rPr>
      </w:pPr>
    </w:p>
    <w:p w14:paraId="1C212C4B" w14:textId="77777777" w:rsidR="00B46F3D" w:rsidRDefault="00B46F3D" w:rsidP="00431452">
      <w:pPr>
        <w:pStyle w:val="ListParagraph"/>
        <w:spacing w:after="0" w:line="240" w:lineRule="auto"/>
        <w:jc w:val="both"/>
        <w:rPr>
          <w:rFonts w:ascii="Arial" w:hAnsi="Arial" w:cs="Arial"/>
          <w:color w:val="000000"/>
          <w:u w:val="single"/>
        </w:rPr>
      </w:pPr>
    </w:p>
    <w:p w14:paraId="3FACFACF" w14:textId="77777777" w:rsidR="00B46F3D" w:rsidRDefault="00B46F3D" w:rsidP="00431452">
      <w:pPr>
        <w:pStyle w:val="ListParagraph"/>
        <w:spacing w:after="0" w:line="240" w:lineRule="auto"/>
        <w:jc w:val="both"/>
        <w:rPr>
          <w:rFonts w:ascii="Arial" w:hAnsi="Arial" w:cs="Arial"/>
          <w:color w:val="000000"/>
          <w:u w:val="single"/>
        </w:rPr>
      </w:pPr>
    </w:p>
    <w:p w14:paraId="6A1EAE90" w14:textId="77777777" w:rsidR="00B46F3D" w:rsidRDefault="00B46F3D" w:rsidP="00431452">
      <w:pPr>
        <w:pStyle w:val="ListParagraph"/>
        <w:spacing w:after="0" w:line="240" w:lineRule="auto"/>
        <w:jc w:val="both"/>
        <w:rPr>
          <w:rFonts w:ascii="Arial" w:hAnsi="Arial" w:cs="Arial"/>
          <w:color w:val="000000"/>
          <w:u w:val="single"/>
        </w:rPr>
      </w:pPr>
    </w:p>
    <w:p w14:paraId="361BC293" w14:textId="77777777" w:rsidR="00B46F3D" w:rsidRDefault="00B46F3D" w:rsidP="00431452">
      <w:pPr>
        <w:pStyle w:val="ListParagraph"/>
        <w:spacing w:after="0" w:line="240" w:lineRule="auto"/>
        <w:jc w:val="both"/>
        <w:rPr>
          <w:rFonts w:ascii="Arial" w:hAnsi="Arial" w:cs="Arial"/>
          <w:color w:val="000000"/>
          <w:u w:val="single"/>
        </w:rPr>
      </w:pPr>
    </w:p>
    <w:p w14:paraId="62044955" w14:textId="77777777" w:rsidR="00B46F3D" w:rsidRDefault="0001400F" w:rsidP="00431452">
      <w:pPr>
        <w:pStyle w:val="ListParagraph"/>
        <w:spacing w:after="0" w:line="240" w:lineRule="auto"/>
        <w:jc w:val="both"/>
        <w:rPr>
          <w:rFonts w:ascii="Arial" w:hAnsi="Arial" w:cs="Arial"/>
          <w:color w:val="000000"/>
          <w:u w:val="single"/>
        </w:rPr>
      </w:pPr>
      <w:r>
        <w:rPr>
          <w:noProof/>
          <w:lang w:eastAsia="en-GB"/>
        </w:rPr>
        <mc:AlternateContent>
          <mc:Choice Requires="wps">
            <w:drawing>
              <wp:anchor distT="0" distB="0" distL="114300" distR="114300" simplePos="0" relativeHeight="251662336" behindDoc="0" locked="0" layoutInCell="1" allowOverlap="1" wp14:anchorId="7B78F0A9" wp14:editId="69B57CED">
                <wp:simplePos x="0" y="0"/>
                <wp:positionH relativeFrom="column">
                  <wp:posOffset>133350</wp:posOffset>
                </wp:positionH>
                <wp:positionV relativeFrom="paragraph">
                  <wp:posOffset>31115</wp:posOffset>
                </wp:positionV>
                <wp:extent cx="5142230" cy="2870200"/>
                <wp:effectExtent l="0" t="0" r="20320" b="2540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230" cy="28702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05F52D5" w14:textId="77777777" w:rsidR="002E4447" w:rsidRPr="009C28C7" w:rsidRDefault="002E4447" w:rsidP="00A87FC1">
                            <w:pPr>
                              <w:pStyle w:val="ListParagraph"/>
                              <w:spacing w:after="0" w:line="240" w:lineRule="auto"/>
                              <w:ind w:left="0"/>
                              <w:rPr>
                                <w:rFonts w:ascii="Arial" w:hAnsi="Arial" w:cs="Arial"/>
                                <w:b/>
                                <w:color w:val="31849B" w:themeColor="accent5" w:themeShade="BF"/>
                                <w:sz w:val="36"/>
                                <w:szCs w:val="24"/>
                              </w:rPr>
                            </w:pPr>
                            <w:r w:rsidRPr="009C28C7">
                              <w:rPr>
                                <w:rFonts w:ascii="Arial" w:hAnsi="Arial" w:cs="Arial"/>
                                <w:b/>
                                <w:color w:val="31849B" w:themeColor="accent5" w:themeShade="BF"/>
                                <w:sz w:val="36"/>
                                <w:szCs w:val="24"/>
                              </w:rPr>
                              <w:t>Priority - Accountability</w:t>
                            </w:r>
                          </w:p>
                          <w:p w14:paraId="53F973F1" w14:textId="77777777" w:rsidR="002E4447" w:rsidRPr="007110C6" w:rsidRDefault="002E4447" w:rsidP="00A87FC1">
                            <w:pPr>
                              <w:pStyle w:val="ListParagraph"/>
                              <w:spacing w:after="0" w:line="240" w:lineRule="auto"/>
                              <w:ind w:left="0"/>
                              <w:rPr>
                                <w:rFonts w:ascii="Arial" w:hAnsi="Arial" w:cs="Arial"/>
                                <w:i/>
                                <w:color w:val="000000"/>
                                <w:sz w:val="24"/>
                                <w:szCs w:val="24"/>
                              </w:rPr>
                            </w:pPr>
                          </w:p>
                          <w:p w14:paraId="23E1D818" w14:textId="77777777" w:rsidR="008E4FA1" w:rsidRPr="008E4FA1" w:rsidRDefault="008E4FA1" w:rsidP="008E4FA1">
                            <w:pPr>
                              <w:spacing w:after="0" w:line="240" w:lineRule="auto"/>
                              <w:rPr>
                                <w:rFonts w:ascii="Arial" w:hAnsi="Arial" w:cs="Arial"/>
                                <w:b/>
                                <w:color w:val="7030A0"/>
                                <w:sz w:val="24"/>
                                <w:szCs w:val="24"/>
                              </w:rPr>
                            </w:pPr>
                            <w:r w:rsidRPr="008E4FA1">
                              <w:rPr>
                                <w:rFonts w:ascii="Arial" w:hAnsi="Arial" w:cs="Arial"/>
                                <w:b/>
                                <w:color w:val="7030A0"/>
                                <w:sz w:val="24"/>
                                <w:szCs w:val="24"/>
                              </w:rPr>
                              <w:t>Accountability and transparency in delivering safeguarding.</w:t>
                            </w:r>
                          </w:p>
                          <w:p w14:paraId="2A2BC7A5" w14:textId="77777777" w:rsidR="008E4FA1" w:rsidRDefault="008E4FA1" w:rsidP="008E4FA1">
                            <w:pPr>
                              <w:spacing w:after="0" w:line="240" w:lineRule="auto"/>
                              <w:rPr>
                                <w:rFonts w:ascii="Arial" w:hAnsi="Arial" w:cs="Arial"/>
                                <w:b/>
                                <w:color w:val="7030A0"/>
                                <w:sz w:val="24"/>
                                <w:szCs w:val="24"/>
                              </w:rPr>
                            </w:pPr>
                            <w:r w:rsidRPr="008E4FA1">
                              <w:rPr>
                                <w:rFonts w:ascii="Arial" w:hAnsi="Arial" w:cs="Arial"/>
                                <w:b/>
                                <w:color w:val="7030A0"/>
                                <w:sz w:val="24"/>
                                <w:szCs w:val="24"/>
                              </w:rPr>
                              <w:t>“I understand the role of everyone involved in my life and so do they.”</w:t>
                            </w:r>
                          </w:p>
                          <w:p w14:paraId="6C96BDE2" w14:textId="77777777" w:rsidR="002E4447" w:rsidRPr="007110C6" w:rsidRDefault="002E4447" w:rsidP="00A87FC1">
                            <w:pPr>
                              <w:pStyle w:val="ListParagraph"/>
                              <w:spacing w:after="0" w:line="240" w:lineRule="auto"/>
                              <w:ind w:left="0"/>
                              <w:rPr>
                                <w:rFonts w:ascii="Arial" w:hAnsi="Arial" w:cs="Arial"/>
                                <w:b/>
                                <w:color w:val="7030A0"/>
                                <w:sz w:val="24"/>
                                <w:szCs w:val="24"/>
                              </w:rPr>
                            </w:pPr>
                          </w:p>
                          <w:p w14:paraId="6DFF891A" w14:textId="77777777" w:rsidR="002E4447" w:rsidRPr="009C28C7" w:rsidRDefault="002E4447" w:rsidP="00A87FC1">
                            <w:pPr>
                              <w:pStyle w:val="ListParagraph"/>
                              <w:spacing w:after="0" w:line="240" w:lineRule="auto"/>
                              <w:ind w:left="0"/>
                              <w:rPr>
                                <w:rFonts w:ascii="Arial" w:hAnsi="Arial" w:cs="Arial"/>
                                <w:sz w:val="24"/>
                                <w:szCs w:val="24"/>
                              </w:rPr>
                            </w:pPr>
                            <w:r w:rsidRPr="009B0E75">
                              <w:rPr>
                                <w:rFonts w:ascii="Arial" w:hAnsi="Arial" w:cs="Arial"/>
                                <w:b/>
                                <w:color w:val="006600"/>
                                <w:sz w:val="24"/>
                                <w:szCs w:val="24"/>
                              </w:rPr>
                              <w:t>The Board will continue</w:t>
                            </w:r>
                            <w:r>
                              <w:rPr>
                                <w:rFonts w:ascii="Arial" w:hAnsi="Arial" w:cs="Arial"/>
                                <w:b/>
                                <w:color w:val="006600"/>
                                <w:sz w:val="24"/>
                                <w:szCs w:val="24"/>
                              </w:rPr>
                              <w:t xml:space="preserve"> to work to ensure</w:t>
                            </w:r>
                            <w:r w:rsidRPr="009B0E75">
                              <w:rPr>
                                <w:rFonts w:ascii="Arial" w:hAnsi="Arial" w:cs="Arial"/>
                                <w:b/>
                                <w:color w:val="006600"/>
                                <w:sz w:val="24"/>
                                <w:szCs w:val="24"/>
                              </w:rPr>
                              <w:t xml:space="preserve"> that the roles of all agencies and staff </w:t>
                            </w:r>
                            <w:r>
                              <w:rPr>
                                <w:rFonts w:ascii="Arial" w:hAnsi="Arial" w:cs="Arial"/>
                                <w:b/>
                                <w:color w:val="006600"/>
                                <w:sz w:val="24"/>
                                <w:szCs w:val="24"/>
                              </w:rPr>
                              <w:t>(</w:t>
                            </w:r>
                            <w:r w:rsidRPr="009B0E75">
                              <w:rPr>
                                <w:rFonts w:ascii="Arial" w:hAnsi="Arial" w:cs="Arial"/>
                                <w:b/>
                                <w:color w:val="006600"/>
                                <w:sz w:val="24"/>
                                <w:szCs w:val="24"/>
                              </w:rPr>
                              <w:t>and their lines of accountability</w:t>
                            </w:r>
                            <w:r>
                              <w:rPr>
                                <w:rFonts w:ascii="Arial" w:hAnsi="Arial" w:cs="Arial"/>
                                <w:b/>
                                <w:color w:val="006600"/>
                                <w:sz w:val="24"/>
                                <w:szCs w:val="24"/>
                              </w:rPr>
                              <w:t>)</w:t>
                            </w:r>
                            <w:r w:rsidRPr="009B0E75">
                              <w:rPr>
                                <w:rFonts w:ascii="Arial" w:hAnsi="Arial" w:cs="Arial"/>
                                <w:b/>
                                <w:color w:val="006600"/>
                                <w:sz w:val="24"/>
                                <w:szCs w:val="24"/>
                              </w:rPr>
                              <w:t xml:space="preserve"> are clear and explicit.  Agencies across the partnership will recognise their responsibilities to each other, act upon them and accept collective responsibility for safeguarding arrangements.</w:t>
                            </w:r>
                            <w:r w:rsidR="008E4FA1">
                              <w:rPr>
                                <w:rFonts w:ascii="Arial" w:hAnsi="Arial" w:cs="Arial"/>
                                <w:b/>
                                <w:color w:val="006600"/>
                                <w:sz w:val="24"/>
                                <w:szCs w:val="24"/>
                              </w:rPr>
                              <w:t xml:space="preserve"> The Board will challenge and seek assurance from partner agencies about their safeguarding arrangements. The Board will receive regular management information (data and audits) related to safeguarding adults to help improve performance. </w:t>
                            </w:r>
                          </w:p>
                          <w:p w14:paraId="7F3B89FA" w14:textId="77777777" w:rsidR="002E4447" w:rsidRDefault="002E4447" w:rsidP="00A87FC1">
                            <w:pPr>
                              <w:pStyle w:val="ListParagraph"/>
                              <w:spacing w:after="0" w:line="240" w:lineRule="auto"/>
                              <w:ind w:left="0"/>
                              <w:rPr>
                                <w:rFonts w:ascii="Arial" w:hAnsi="Arial" w:cs="Arial"/>
                                <w:b/>
                                <w:color w:val="7030A0"/>
                              </w:rPr>
                            </w:pPr>
                          </w:p>
                          <w:p w14:paraId="2A292C70" w14:textId="77777777" w:rsidR="002E4447" w:rsidRPr="007B4F38" w:rsidRDefault="002E4447" w:rsidP="00A87FC1">
                            <w:pPr>
                              <w:pStyle w:val="ListParagraph"/>
                              <w:spacing w:after="0" w:line="240" w:lineRule="auto"/>
                              <w:ind w:left="0"/>
                              <w:rPr>
                                <w:rFonts w:ascii="Arial" w:hAnsi="Arial" w:cs="Arial"/>
                                <w:color w:val="000000"/>
                              </w:rPr>
                            </w:pPr>
                          </w:p>
                          <w:p w14:paraId="089A9ED4" w14:textId="77777777" w:rsidR="002E4447" w:rsidRDefault="002E4447" w:rsidP="00A87FC1">
                            <w:pPr>
                              <w:pStyle w:val="ListParagraph"/>
                              <w:spacing w:after="0" w:line="240" w:lineRule="auto"/>
                              <w:ind w:left="0"/>
                              <w:rPr>
                                <w:rFonts w:ascii="Arial" w:hAnsi="Arial" w:cs="Arial"/>
                                <w:b/>
                                <w:color w:val="006600"/>
                              </w:rPr>
                            </w:pPr>
                          </w:p>
                          <w:p w14:paraId="2ECBF233" w14:textId="77777777" w:rsidR="002E4447" w:rsidRDefault="002E4447" w:rsidP="00A87FC1">
                            <w:pPr>
                              <w:pStyle w:val="ListParagraph"/>
                              <w:spacing w:after="0" w:line="240" w:lineRule="auto"/>
                              <w:ind w:left="0"/>
                              <w:rPr>
                                <w:rFonts w:ascii="Arial" w:hAnsi="Arial" w:cs="Arial"/>
                                <w:b/>
                                <w:color w:val="7030A0"/>
                              </w:rPr>
                            </w:pPr>
                          </w:p>
                          <w:p w14:paraId="6117576E" w14:textId="77777777" w:rsidR="002E4447" w:rsidRPr="007B4F38" w:rsidRDefault="002E4447" w:rsidP="00A87FC1">
                            <w:pPr>
                              <w:pStyle w:val="ListParagraph"/>
                              <w:spacing w:after="0" w:line="240" w:lineRule="auto"/>
                              <w:ind w:left="0"/>
                              <w:rPr>
                                <w:rFonts w:ascii="Arial" w:hAnsi="Arial" w:cs="Arial"/>
                                <w:color w:val="000000"/>
                              </w:rPr>
                            </w:pPr>
                          </w:p>
                          <w:p w14:paraId="57820D0C" w14:textId="77777777" w:rsidR="002E4447" w:rsidRDefault="002E4447" w:rsidP="00A87FC1">
                            <w:pPr>
                              <w:pStyle w:val="ListParagraph"/>
                              <w:spacing w:after="0" w:line="240" w:lineRule="auto"/>
                              <w:ind w:left="0"/>
                              <w:rPr>
                                <w:rFonts w:ascii="Arial" w:hAnsi="Arial" w:cs="Arial"/>
                                <w:b/>
                                <w:color w:val="7030A0"/>
                              </w:rPr>
                            </w:pPr>
                          </w:p>
                          <w:p w14:paraId="333B6964" w14:textId="77777777" w:rsidR="002E4447" w:rsidRPr="007B4F38" w:rsidRDefault="002E4447" w:rsidP="00A87FC1">
                            <w:pPr>
                              <w:pStyle w:val="ListParagraph"/>
                              <w:spacing w:after="0" w:line="240" w:lineRule="auto"/>
                              <w:ind w:left="0"/>
                              <w:rPr>
                                <w:rFonts w:ascii="Arial" w:hAnsi="Arial" w:cs="Arial"/>
                                <w:color w:val="000000"/>
                              </w:rPr>
                            </w:pPr>
                          </w:p>
                          <w:p w14:paraId="0946E79D" w14:textId="77777777" w:rsidR="002E4447" w:rsidRDefault="002E4447" w:rsidP="00A87F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D335C" id="Text Box 13" o:spid="_x0000_s1036" type="#_x0000_t202" style="position:absolute;left:0;text-align:left;margin-left:10.5pt;margin-top:2.45pt;width:404.9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" fillcolor="white [3201]" strokecolor="#4bacc6 [3208]" strokeweight="2pt">
                <v:textbox>
                  <w:txbxContent>
                    <w:p w:rsidR="002E4447" w:rsidRPr="009C28C7" w:rsidRDefault="002E4447" w:rsidP="00A87FC1">
                      <w:pPr>
                        <w:pStyle w:val="ListParagraph"/>
                        <w:spacing w:after="0" w:line="240" w:lineRule="auto"/>
                        <w:ind w:left="0"/>
                        <w:rPr>
                          <w:rFonts w:ascii="Arial" w:hAnsi="Arial" w:cs="Arial"/>
                          <w:b/>
                          <w:color w:val="31849B" w:themeColor="accent5" w:themeShade="BF"/>
                          <w:sz w:val="36"/>
                          <w:szCs w:val="24"/>
                        </w:rPr>
                      </w:pPr>
                      <w:r w:rsidRPr="009C28C7">
                        <w:rPr>
                          <w:rFonts w:ascii="Arial" w:hAnsi="Arial" w:cs="Arial"/>
                          <w:b/>
                          <w:color w:val="31849B" w:themeColor="accent5" w:themeShade="BF"/>
                          <w:sz w:val="36"/>
                          <w:szCs w:val="24"/>
                        </w:rPr>
                        <w:t>Priority - Accountability</w:t>
                      </w:r>
                    </w:p>
                    <w:p w:rsidR="002E4447" w:rsidRPr="007110C6" w:rsidRDefault="002E4447" w:rsidP="00A87FC1">
                      <w:pPr>
                        <w:pStyle w:val="ListParagraph"/>
                        <w:spacing w:after="0" w:line="240" w:lineRule="auto"/>
                        <w:ind w:left="0"/>
                        <w:rPr>
                          <w:rFonts w:ascii="Arial" w:hAnsi="Arial" w:cs="Arial"/>
                          <w:i/>
                          <w:color w:val="000000"/>
                          <w:sz w:val="24"/>
                          <w:szCs w:val="24"/>
                        </w:rPr>
                      </w:pPr>
                    </w:p>
                    <w:p w:rsidR="008E4FA1" w:rsidRPr="008E4FA1" w:rsidRDefault="008E4FA1" w:rsidP="008E4FA1">
                      <w:pPr>
                        <w:spacing w:after="0" w:line="240" w:lineRule="auto"/>
                        <w:rPr>
                          <w:rFonts w:ascii="Arial" w:hAnsi="Arial" w:cs="Arial"/>
                          <w:b/>
                          <w:color w:val="7030A0"/>
                          <w:sz w:val="24"/>
                          <w:szCs w:val="24"/>
                        </w:rPr>
                      </w:pPr>
                      <w:r w:rsidRPr="008E4FA1">
                        <w:rPr>
                          <w:rFonts w:ascii="Arial" w:hAnsi="Arial" w:cs="Arial"/>
                          <w:b/>
                          <w:color w:val="7030A0"/>
                          <w:sz w:val="24"/>
                          <w:szCs w:val="24"/>
                        </w:rPr>
                        <w:t>Accountability and transparency in delivering safeguarding.</w:t>
                      </w:r>
                    </w:p>
                    <w:p w:rsidR="008E4FA1" w:rsidRDefault="008E4FA1" w:rsidP="008E4FA1">
                      <w:pPr>
                        <w:spacing w:after="0" w:line="240" w:lineRule="auto"/>
                        <w:rPr>
                          <w:rFonts w:ascii="Arial" w:hAnsi="Arial" w:cs="Arial"/>
                          <w:b/>
                          <w:color w:val="7030A0"/>
                          <w:sz w:val="24"/>
                          <w:szCs w:val="24"/>
                        </w:rPr>
                      </w:pPr>
                      <w:r w:rsidRPr="008E4FA1">
                        <w:rPr>
                          <w:rFonts w:ascii="Arial" w:hAnsi="Arial" w:cs="Arial"/>
                          <w:b/>
                          <w:color w:val="7030A0"/>
                          <w:sz w:val="24"/>
                          <w:szCs w:val="24"/>
                        </w:rPr>
                        <w:t>“I understand the role of everyone involved in my life and so do they.”</w:t>
                      </w:r>
                    </w:p>
                    <w:p w:rsidR="002E4447" w:rsidRPr="007110C6" w:rsidRDefault="002E4447" w:rsidP="00A87FC1">
                      <w:pPr>
                        <w:pStyle w:val="ListParagraph"/>
                        <w:spacing w:after="0" w:line="240" w:lineRule="auto"/>
                        <w:ind w:left="0"/>
                        <w:rPr>
                          <w:rFonts w:ascii="Arial" w:hAnsi="Arial" w:cs="Arial"/>
                          <w:b/>
                          <w:color w:val="7030A0"/>
                          <w:sz w:val="24"/>
                          <w:szCs w:val="24"/>
                        </w:rPr>
                      </w:pPr>
                    </w:p>
                    <w:p w:rsidR="002E4447" w:rsidRPr="009C28C7" w:rsidRDefault="002E4447" w:rsidP="00A87FC1">
                      <w:pPr>
                        <w:pStyle w:val="ListParagraph"/>
                        <w:spacing w:after="0" w:line="240" w:lineRule="auto"/>
                        <w:ind w:left="0"/>
                        <w:rPr>
                          <w:rFonts w:ascii="Arial" w:hAnsi="Arial" w:cs="Arial"/>
                          <w:sz w:val="24"/>
                          <w:szCs w:val="24"/>
                        </w:rPr>
                      </w:pPr>
                      <w:r w:rsidRPr="009B0E75">
                        <w:rPr>
                          <w:rFonts w:ascii="Arial" w:hAnsi="Arial" w:cs="Arial"/>
                          <w:b/>
                          <w:color w:val="006600"/>
                          <w:sz w:val="24"/>
                          <w:szCs w:val="24"/>
                        </w:rPr>
                        <w:t>The Board will continue</w:t>
                      </w:r>
                      <w:r>
                        <w:rPr>
                          <w:rFonts w:ascii="Arial" w:hAnsi="Arial" w:cs="Arial"/>
                          <w:b/>
                          <w:color w:val="006600"/>
                          <w:sz w:val="24"/>
                          <w:szCs w:val="24"/>
                        </w:rPr>
                        <w:t xml:space="preserve"> to work to ensure</w:t>
                      </w:r>
                      <w:r w:rsidRPr="009B0E75">
                        <w:rPr>
                          <w:rFonts w:ascii="Arial" w:hAnsi="Arial" w:cs="Arial"/>
                          <w:b/>
                          <w:color w:val="006600"/>
                          <w:sz w:val="24"/>
                          <w:szCs w:val="24"/>
                        </w:rPr>
                        <w:t xml:space="preserve"> that the roles of all agencies and staff </w:t>
                      </w:r>
                      <w:r>
                        <w:rPr>
                          <w:rFonts w:ascii="Arial" w:hAnsi="Arial" w:cs="Arial"/>
                          <w:b/>
                          <w:color w:val="006600"/>
                          <w:sz w:val="24"/>
                          <w:szCs w:val="24"/>
                        </w:rPr>
                        <w:t>(</w:t>
                      </w:r>
                      <w:r w:rsidRPr="009B0E75">
                        <w:rPr>
                          <w:rFonts w:ascii="Arial" w:hAnsi="Arial" w:cs="Arial"/>
                          <w:b/>
                          <w:color w:val="006600"/>
                          <w:sz w:val="24"/>
                          <w:szCs w:val="24"/>
                        </w:rPr>
                        <w:t>and their lines of accountability</w:t>
                      </w:r>
                      <w:r>
                        <w:rPr>
                          <w:rFonts w:ascii="Arial" w:hAnsi="Arial" w:cs="Arial"/>
                          <w:b/>
                          <w:color w:val="006600"/>
                          <w:sz w:val="24"/>
                          <w:szCs w:val="24"/>
                        </w:rPr>
                        <w:t>)</w:t>
                      </w:r>
                      <w:r w:rsidRPr="009B0E75">
                        <w:rPr>
                          <w:rFonts w:ascii="Arial" w:hAnsi="Arial" w:cs="Arial"/>
                          <w:b/>
                          <w:color w:val="006600"/>
                          <w:sz w:val="24"/>
                          <w:szCs w:val="24"/>
                        </w:rPr>
                        <w:t xml:space="preserve"> are clear and explicit.  Agencies across the partnership will recognise their responsibilities to each other, act upon them and accept collective responsibility for safeguarding arrangements.</w:t>
                      </w:r>
                      <w:r w:rsidR="008E4FA1">
                        <w:rPr>
                          <w:rFonts w:ascii="Arial" w:hAnsi="Arial" w:cs="Arial"/>
                          <w:b/>
                          <w:color w:val="006600"/>
                          <w:sz w:val="24"/>
                          <w:szCs w:val="24"/>
                        </w:rPr>
                        <w:t xml:space="preserve"> The Board will challenge and seek assurance from partner agencies about their safeguarding arrangements. The Board will receive regular management information (data and audits) related to safeguarding adults to help improve performance. </w:t>
                      </w:r>
                    </w:p>
                    <w:p w:rsidR="002E4447" w:rsidRDefault="002E4447" w:rsidP="00A87FC1">
                      <w:pPr>
                        <w:pStyle w:val="ListParagraph"/>
                        <w:spacing w:after="0" w:line="240" w:lineRule="auto"/>
                        <w:ind w:left="0"/>
                        <w:rPr>
                          <w:rFonts w:ascii="Arial" w:hAnsi="Arial" w:cs="Arial"/>
                          <w:b/>
                          <w:color w:val="7030A0"/>
                        </w:rPr>
                      </w:pPr>
                    </w:p>
                    <w:p w:rsidR="002E4447" w:rsidRPr="007B4F38" w:rsidRDefault="002E4447" w:rsidP="00A87FC1">
                      <w:pPr>
                        <w:pStyle w:val="ListParagraph"/>
                        <w:spacing w:after="0" w:line="240" w:lineRule="auto"/>
                        <w:ind w:left="0"/>
                        <w:rPr>
                          <w:rFonts w:ascii="Arial" w:hAnsi="Arial" w:cs="Arial"/>
                          <w:color w:val="000000"/>
                        </w:rPr>
                      </w:pPr>
                    </w:p>
                    <w:p w:rsidR="002E4447" w:rsidRDefault="002E4447" w:rsidP="00A87FC1">
                      <w:pPr>
                        <w:pStyle w:val="ListParagraph"/>
                        <w:spacing w:after="0" w:line="240" w:lineRule="auto"/>
                        <w:ind w:left="0"/>
                        <w:rPr>
                          <w:rFonts w:ascii="Arial" w:hAnsi="Arial" w:cs="Arial"/>
                          <w:b/>
                          <w:color w:val="006600"/>
                        </w:rPr>
                      </w:pPr>
                    </w:p>
                    <w:p w:rsidR="002E4447" w:rsidRDefault="002E4447" w:rsidP="00A87FC1">
                      <w:pPr>
                        <w:pStyle w:val="ListParagraph"/>
                        <w:spacing w:after="0" w:line="240" w:lineRule="auto"/>
                        <w:ind w:left="0"/>
                        <w:rPr>
                          <w:rFonts w:ascii="Arial" w:hAnsi="Arial" w:cs="Arial"/>
                          <w:b/>
                          <w:color w:val="7030A0"/>
                        </w:rPr>
                      </w:pPr>
                    </w:p>
                    <w:p w:rsidR="002E4447" w:rsidRPr="007B4F38" w:rsidRDefault="002E4447" w:rsidP="00A87FC1">
                      <w:pPr>
                        <w:pStyle w:val="ListParagraph"/>
                        <w:spacing w:after="0" w:line="240" w:lineRule="auto"/>
                        <w:ind w:left="0"/>
                        <w:rPr>
                          <w:rFonts w:ascii="Arial" w:hAnsi="Arial" w:cs="Arial"/>
                          <w:color w:val="000000"/>
                        </w:rPr>
                      </w:pPr>
                    </w:p>
                    <w:p w:rsidR="002E4447" w:rsidRDefault="002E4447" w:rsidP="00A87FC1">
                      <w:pPr>
                        <w:pStyle w:val="ListParagraph"/>
                        <w:spacing w:after="0" w:line="240" w:lineRule="auto"/>
                        <w:ind w:left="0"/>
                        <w:rPr>
                          <w:rFonts w:ascii="Arial" w:hAnsi="Arial" w:cs="Arial"/>
                          <w:b/>
                          <w:color w:val="7030A0"/>
                        </w:rPr>
                      </w:pPr>
                    </w:p>
                    <w:p w:rsidR="002E4447" w:rsidRPr="007B4F38" w:rsidRDefault="002E4447" w:rsidP="00A87FC1">
                      <w:pPr>
                        <w:pStyle w:val="ListParagraph"/>
                        <w:spacing w:after="0" w:line="240" w:lineRule="auto"/>
                        <w:ind w:left="0"/>
                        <w:rPr>
                          <w:rFonts w:ascii="Arial" w:hAnsi="Arial" w:cs="Arial"/>
                          <w:color w:val="000000"/>
                        </w:rPr>
                      </w:pPr>
                    </w:p>
                    <w:p w:rsidR="002E4447" w:rsidRDefault="002E4447" w:rsidP="00A87FC1"/>
                  </w:txbxContent>
                </v:textbox>
              </v:shape>
            </w:pict>
          </mc:Fallback>
        </mc:AlternateContent>
      </w:r>
    </w:p>
    <w:p w14:paraId="597E2A1A" w14:textId="77777777" w:rsidR="00B46F3D" w:rsidRDefault="00B46F3D" w:rsidP="00431452">
      <w:pPr>
        <w:pStyle w:val="ListParagraph"/>
        <w:spacing w:after="0" w:line="240" w:lineRule="auto"/>
        <w:jc w:val="both"/>
        <w:rPr>
          <w:rFonts w:ascii="Arial" w:hAnsi="Arial" w:cs="Arial"/>
          <w:color w:val="000000"/>
          <w:u w:val="single"/>
        </w:rPr>
      </w:pPr>
    </w:p>
    <w:p w14:paraId="58221AAF" w14:textId="77777777" w:rsidR="00B46F3D" w:rsidRDefault="00B46F3D" w:rsidP="00431452">
      <w:pPr>
        <w:pStyle w:val="ListParagraph"/>
        <w:spacing w:after="0" w:line="240" w:lineRule="auto"/>
        <w:jc w:val="both"/>
        <w:rPr>
          <w:rFonts w:ascii="Arial" w:hAnsi="Arial" w:cs="Arial"/>
          <w:color w:val="000000"/>
          <w:u w:val="single"/>
        </w:rPr>
      </w:pPr>
    </w:p>
    <w:p w14:paraId="2F66935A" w14:textId="77777777" w:rsidR="00B46F3D" w:rsidRDefault="00B46F3D" w:rsidP="00431452">
      <w:pPr>
        <w:pStyle w:val="ListParagraph"/>
        <w:spacing w:after="0" w:line="240" w:lineRule="auto"/>
        <w:jc w:val="both"/>
        <w:rPr>
          <w:rFonts w:ascii="Arial" w:hAnsi="Arial" w:cs="Arial"/>
          <w:color w:val="000000"/>
          <w:u w:val="single"/>
        </w:rPr>
      </w:pPr>
    </w:p>
    <w:p w14:paraId="0D2FAD21" w14:textId="77777777" w:rsidR="00B46F3D" w:rsidRDefault="00B46F3D" w:rsidP="00431452">
      <w:pPr>
        <w:pStyle w:val="ListParagraph"/>
        <w:spacing w:after="0" w:line="240" w:lineRule="auto"/>
        <w:jc w:val="both"/>
        <w:rPr>
          <w:rFonts w:ascii="Arial" w:hAnsi="Arial" w:cs="Arial"/>
          <w:color w:val="000000"/>
          <w:u w:val="single"/>
        </w:rPr>
      </w:pPr>
    </w:p>
    <w:p w14:paraId="79117EC3" w14:textId="77777777" w:rsidR="00B46F3D" w:rsidRDefault="00B46F3D" w:rsidP="00431452">
      <w:pPr>
        <w:pStyle w:val="ListParagraph"/>
        <w:spacing w:after="0" w:line="240" w:lineRule="auto"/>
        <w:jc w:val="both"/>
        <w:rPr>
          <w:rFonts w:ascii="Arial" w:hAnsi="Arial" w:cs="Arial"/>
          <w:color w:val="000000"/>
          <w:u w:val="single"/>
        </w:rPr>
      </w:pPr>
    </w:p>
    <w:p w14:paraId="2F38EC63" w14:textId="77777777" w:rsidR="00B46F3D" w:rsidRDefault="00B46F3D" w:rsidP="00431452">
      <w:pPr>
        <w:pStyle w:val="ListParagraph"/>
        <w:spacing w:after="0" w:line="240" w:lineRule="auto"/>
        <w:jc w:val="both"/>
        <w:rPr>
          <w:rFonts w:ascii="Arial" w:hAnsi="Arial" w:cs="Arial"/>
          <w:color w:val="000000"/>
          <w:u w:val="single"/>
        </w:rPr>
      </w:pPr>
    </w:p>
    <w:p w14:paraId="35D15B05" w14:textId="77777777" w:rsidR="00B46F3D" w:rsidRDefault="00B46F3D" w:rsidP="00431452">
      <w:pPr>
        <w:pStyle w:val="ListParagraph"/>
        <w:spacing w:after="0" w:line="240" w:lineRule="auto"/>
        <w:jc w:val="both"/>
        <w:rPr>
          <w:rFonts w:ascii="Arial" w:hAnsi="Arial" w:cs="Arial"/>
          <w:color w:val="000000"/>
          <w:u w:val="single"/>
        </w:rPr>
      </w:pPr>
    </w:p>
    <w:p w14:paraId="3B9DAC7A" w14:textId="77777777" w:rsidR="00B46F3D" w:rsidRDefault="00B46F3D" w:rsidP="00431452">
      <w:pPr>
        <w:pStyle w:val="ListParagraph"/>
        <w:spacing w:after="0" w:line="240" w:lineRule="auto"/>
        <w:jc w:val="both"/>
        <w:rPr>
          <w:rFonts w:ascii="Arial" w:hAnsi="Arial" w:cs="Arial"/>
          <w:color w:val="000000"/>
          <w:u w:val="single"/>
        </w:rPr>
      </w:pPr>
    </w:p>
    <w:p w14:paraId="2AEEA01C" w14:textId="77777777" w:rsidR="0001400F" w:rsidRDefault="0001400F" w:rsidP="00431452">
      <w:pPr>
        <w:pStyle w:val="ListParagraph"/>
        <w:spacing w:after="0" w:line="240" w:lineRule="auto"/>
        <w:jc w:val="both"/>
        <w:rPr>
          <w:rFonts w:ascii="Arial" w:hAnsi="Arial" w:cs="Arial"/>
          <w:color w:val="000000"/>
          <w:u w:val="single"/>
        </w:rPr>
      </w:pPr>
    </w:p>
    <w:p w14:paraId="1F811935" w14:textId="77777777" w:rsidR="0001400F" w:rsidRDefault="0001400F" w:rsidP="00431452">
      <w:pPr>
        <w:pStyle w:val="ListParagraph"/>
        <w:spacing w:after="0" w:line="240" w:lineRule="auto"/>
        <w:jc w:val="both"/>
        <w:rPr>
          <w:rFonts w:ascii="Arial" w:hAnsi="Arial" w:cs="Arial"/>
          <w:color w:val="000000"/>
          <w:u w:val="single"/>
        </w:rPr>
      </w:pPr>
    </w:p>
    <w:p w14:paraId="36B0C139" w14:textId="77777777" w:rsidR="0001400F" w:rsidRDefault="0001400F" w:rsidP="00431452">
      <w:pPr>
        <w:pStyle w:val="ListParagraph"/>
        <w:spacing w:after="0" w:line="240" w:lineRule="auto"/>
        <w:jc w:val="both"/>
        <w:rPr>
          <w:rFonts w:ascii="Arial" w:hAnsi="Arial" w:cs="Arial"/>
          <w:color w:val="000000"/>
          <w:u w:val="single"/>
        </w:rPr>
      </w:pPr>
    </w:p>
    <w:p w14:paraId="35F17FAC" w14:textId="77777777" w:rsidR="0001400F" w:rsidRDefault="0001400F" w:rsidP="00431452">
      <w:pPr>
        <w:pStyle w:val="ListParagraph"/>
        <w:spacing w:after="0" w:line="240" w:lineRule="auto"/>
        <w:jc w:val="both"/>
        <w:rPr>
          <w:rFonts w:ascii="Arial" w:hAnsi="Arial" w:cs="Arial"/>
          <w:color w:val="000000"/>
          <w:u w:val="single"/>
        </w:rPr>
      </w:pPr>
    </w:p>
    <w:p w14:paraId="0CBBCCC5" w14:textId="77777777" w:rsidR="00B46F3D" w:rsidRDefault="00B46F3D" w:rsidP="00431452">
      <w:pPr>
        <w:pStyle w:val="ListParagraph"/>
        <w:spacing w:after="0" w:line="240" w:lineRule="auto"/>
        <w:jc w:val="both"/>
        <w:rPr>
          <w:rFonts w:ascii="Arial" w:hAnsi="Arial" w:cs="Arial"/>
          <w:color w:val="000000"/>
          <w:u w:val="single"/>
        </w:rPr>
      </w:pPr>
    </w:p>
    <w:p w14:paraId="1BAB4888" w14:textId="77777777" w:rsidR="00B46F3D" w:rsidRDefault="00B46F3D" w:rsidP="00431452">
      <w:pPr>
        <w:pStyle w:val="ListParagraph"/>
        <w:spacing w:after="0" w:line="240" w:lineRule="auto"/>
        <w:jc w:val="both"/>
        <w:rPr>
          <w:rFonts w:ascii="Arial" w:hAnsi="Arial" w:cs="Arial"/>
          <w:color w:val="000000"/>
          <w:u w:val="single"/>
        </w:rPr>
      </w:pPr>
    </w:p>
    <w:p w14:paraId="150A4E45" w14:textId="77777777" w:rsidR="00F753DF" w:rsidRDefault="00F753DF" w:rsidP="00373296">
      <w:pPr>
        <w:spacing w:after="0" w:line="240" w:lineRule="auto"/>
        <w:jc w:val="both"/>
        <w:rPr>
          <w:rFonts w:ascii="Arial" w:hAnsi="Arial" w:cs="Arial"/>
          <w:b/>
          <w:color w:val="7030A0"/>
        </w:rPr>
      </w:pPr>
    </w:p>
    <w:p w14:paraId="47695DC5" w14:textId="77777777" w:rsidR="002E4447" w:rsidRDefault="002E4447" w:rsidP="00373296">
      <w:pPr>
        <w:spacing w:after="0" w:line="240" w:lineRule="auto"/>
        <w:jc w:val="both"/>
        <w:rPr>
          <w:rFonts w:ascii="Arial" w:hAnsi="Arial" w:cs="Arial"/>
          <w:b/>
          <w:color w:val="7030A0"/>
        </w:rPr>
      </w:pPr>
    </w:p>
    <w:p w14:paraId="303F2AF4" w14:textId="77777777" w:rsidR="002E4447" w:rsidRPr="00373296" w:rsidRDefault="002E4447" w:rsidP="00373296">
      <w:pPr>
        <w:spacing w:after="0" w:line="240" w:lineRule="auto"/>
        <w:jc w:val="both"/>
        <w:rPr>
          <w:rFonts w:ascii="Arial" w:hAnsi="Arial" w:cs="Arial"/>
          <w:b/>
          <w:color w:val="7030A0"/>
        </w:rPr>
      </w:pPr>
    </w:p>
    <w:p w14:paraId="025FAB0F" w14:textId="77777777" w:rsidR="00B46F3D" w:rsidRPr="00197069" w:rsidRDefault="00B46F3D" w:rsidP="00431452">
      <w:pPr>
        <w:pStyle w:val="ListParagraph"/>
        <w:spacing w:after="0" w:line="240" w:lineRule="auto"/>
        <w:jc w:val="both"/>
        <w:rPr>
          <w:rFonts w:ascii="Arial" w:hAnsi="Arial" w:cs="Arial"/>
          <w:b/>
          <w:color w:val="7030A0"/>
        </w:rPr>
      </w:pPr>
    </w:p>
    <w:p w14:paraId="2B321ED0" w14:textId="77777777" w:rsidR="00B46F3D" w:rsidRDefault="00B46F3D" w:rsidP="00431452">
      <w:pPr>
        <w:pStyle w:val="ListParagraph"/>
        <w:spacing w:after="0" w:line="240" w:lineRule="auto"/>
        <w:jc w:val="both"/>
        <w:rPr>
          <w:rFonts w:ascii="Arial" w:hAnsi="Arial" w:cs="Arial"/>
        </w:rPr>
      </w:pPr>
    </w:p>
    <w:p w14:paraId="3CD4EC87" w14:textId="77777777" w:rsidR="00B46F3D" w:rsidRPr="007110C6" w:rsidRDefault="009B0E75" w:rsidP="004275E7">
      <w:pPr>
        <w:pStyle w:val="ListParagraph"/>
        <w:numPr>
          <w:ilvl w:val="0"/>
          <w:numId w:val="18"/>
        </w:numPr>
        <w:spacing w:after="0" w:line="240" w:lineRule="auto"/>
        <w:jc w:val="both"/>
        <w:rPr>
          <w:rFonts w:ascii="Arial" w:hAnsi="Arial" w:cs="Arial"/>
          <w:b/>
          <w:sz w:val="24"/>
          <w:szCs w:val="24"/>
        </w:rPr>
      </w:pPr>
      <w:r w:rsidRPr="009B0E75">
        <w:rPr>
          <w:rFonts w:ascii="Arial" w:hAnsi="Arial" w:cs="Arial"/>
          <w:b/>
          <w:sz w:val="24"/>
          <w:szCs w:val="24"/>
        </w:rPr>
        <w:t>What Newcastle Safeguarding Adults Board will do next?</w:t>
      </w:r>
    </w:p>
    <w:p w14:paraId="4F82D527" w14:textId="77777777" w:rsidR="00B46F3D" w:rsidRPr="007110C6" w:rsidRDefault="00B46F3D" w:rsidP="00431452">
      <w:pPr>
        <w:pStyle w:val="ListParagraph"/>
        <w:spacing w:after="0" w:line="240" w:lineRule="auto"/>
        <w:jc w:val="both"/>
        <w:rPr>
          <w:rFonts w:ascii="Arial" w:hAnsi="Arial" w:cs="Arial"/>
          <w:b/>
          <w:sz w:val="24"/>
          <w:szCs w:val="24"/>
        </w:rPr>
      </w:pPr>
    </w:p>
    <w:p w14:paraId="69381866" w14:textId="46A17588" w:rsidR="00B46F3D" w:rsidRPr="007110C6" w:rsidRDefault="00B60791" w:rsidP="00F13E35">
      <w:pPr>
        <w:pStyle w:val="ListParagraph"/>
        <w:numPr>
          <w:ilvl w:val="0"/>
          <w:numId w:val="8"/>
        </w:numPr>
        <w:spacing w:after="0" w:line="240" w:lineRule="auto"/>
        <w:ind w:left="1134" w:hanging="425"/>
        <w:jc w:val="both"/>
        <w:rPr>
          <w:rFonts w:ascii="Arial" w:hAnsi="Arial" w:cs="Arial"/>
          <w:sz w:val="24"/>
          <w:szCs w:val="24"/>
        </w:rPr>
      </w:pPr>
      <w:r>
        <w:rPr>
          <w:rFonts w:ascii="Arial" w:hAnsi="Arial" w:cs="Arial"/>
          <w:sz w:val="24"/>
          <w:szCs w:val="24"/>
        </w:rPr>
        <w:t xml:space="preserve">Formulate a strategic annual </w:t>
      </w:r>
      <w:r w:rsidR="009B0E75" w:rsidRPr="009B0E75">
        <w:rPr>
          <w:rFonts w:ascii="Arial" w:hAnsi="Arial" w:cs="Arial"/>
          <w:sz w:val="24"/>
          <w:szCs w:val="24"/>
        </w:rPr>
        <w:t xml:space="preserve">plan with measurable </w:t>
      </w:r>
      <w:proofErr w:type="gramStart"/>
      <w:r w:rsidR="009B0E75" w:rsidRPr="009B0E75">
        <w:rPr>
          <w:rFonts w:ascii="Arial" w:hAnsi="Arial" w:cs="Arial"/>
          <w:sz w:val="24"/>
          <w:szCs w:val="24"/>
        </w:rPr>
        <w:t>outcomes;</w:t>
      </w:r>
      <w:proofErr w:type="gramEnd"/>
    </w:p>
    <w:p w14:paraId="280CFC17" w14:textId="77777777" w:rsidR="00B46F3D" w:rsidRPr="007110C6" w:rsidRDefault="00B46F3D" w:rsidP="00F13E35">
      <w:pPr>
        <w:pStyle w:val="ListParagraph"/>
        <w:spacing w:after="0" w:line="240" w:lineRule="auto"/>
        <w:ind w:left="1134" w:hanging="425"/>
        <w:jc w:val="both"/>
        <w:rPr>
          <w:rFonts w:ascii="Arial" w:hAnsi="Arial" w:cs="Arial"/>
          <w:sz w:val="24"/>
          <w:szCs w:val="24"/>
        </w:rPr>
      </w:pPr>
    </w:p>
    <w:p w14:paraId="152FBB93" w14:textId="77777777" w:rsidR="00B46F3D" w:rsidRPr="007110C6" w:rsidRDefault="00F753DF" w:rsidP="00F13E35">
      <w:pPr>
        <w:pStyle w:val="ListParagraph"/>
        <w:numPr>
          <w:ilvl w:val="0"/>
          <w:numId w:val="8"/>
        </w:numPr>
        <w:spacing w:after="0" w:line="240" w:lineRule="auto"/>
        <w:ind w:left="1134" w:hanging="425"/>
        <w:jc w:val="both"/>
        <w:rPr>
          <w:rFonts w:ascii="Arial" w:hAnsi="Arial" w:cs="Arial"/>
          <w:sz w:val="24"/>
          <w:szCs w:val="24"/>
        </w:rPr>
      </w:pPr>
      <w:r>
        <w:rPr>
          <w:rFonts w:ascii="Arial" w:hAnsi="Arial" w:cs="Arial"/>
          <w:sz w:val="24"/>
          <w:szCs w:val="24"/>
        </w:rPr>
        <w:t>Review p</w:t>
      </w:r>
      <w:r w:rsidR="009B0E75" w:rsidRPr="009B0E75">
        <w:rPr>
          <w:rFonts w:ascii="Arial" w:hAnsi="Arial" w:cs="Arial"/>
          <w:sz w:val="24"/>
          <w:szCs w:val="24"/>
        </w:rPr>
        <w:t xml:space="preserve">rogress in relation to implementation of the </w:t>
      </w:r>
      <w:r w:rsidR="00B60791">
        <w:rPr>
          <w:rFonts w:ascii="Arial" w:hAnsi="Arial" w:cs="Arial"/>
          <w:sz w:val="24"/>
          <w:szCs w:val="24"/>
        </w:rPr>
        <w:t xml:space="preserve">strategic </w:t>
      </w:r>
      <w:r w:rsidR="009B0E75" w:rsidRPr="009B0E75">
        <w:rPr>
          <w:rFonts w:ascii="Arial" w:hAnsi="Arial" w:cs="Arial"/>
          <w:sz w:val="24"/>
          <w:szCs w:val="24"/>
        </w:rPr>
        <w:t xml:space="preserve">annual plan at each Board </w:t>
      </w:r>
      <w:proofErr w:type="gramStart"/>
      <w:r w:rsidR="009B0E75" w:rsidRPr="009B0E75">
        <w:rPr>
          <w:rFonts w:ascii="Arial" w:hAnsi="Arial" w:cs="Arial"/>
          <w:sz w:val="24"/>
          <w:szCs w:val="24"/>
        </w:rPr>
        <w:t>meeting;</w:t>
      </w:r>
      <w:proofErr w:type="gramEnd"/>
    </w:p>
    <w:p w14:paraId="633BB93D" w14:textId="77777777" w:rsidR="00B46F3D" w:rsidRPr="007110C6" w:rsidRDefault="00B46F3D" w:rsidP="00F13E35">
      <w:pPr>
        <w:spacing w:after="0" w:line="240" w:lineRule="auto"/>
        <w:ind w:left="1134" w:hanging="425"/>
        <w:jc w:val="both"/>
        <w:rPr>
          <w:rFonts w:ascii="Arial" w:hAnsi="Arial" w:cs="Arial"/>
          <w:sz w:val="24"/>
          <w:szCs w:val="24"/>
        </w:rPr>
      </w:pPr>
    </w:p>
    <w:p w14:paraId="053E33E7" w14:textId="77777777" w:rsidR="00B46F3D" w:rsidRPr="007110C6" w:rsidRDefault="009B0E75" w:rsidP="00F13E35">
      <w:pPr>
        <w:pStyle w:val="ListParagraph"/>
        <w:numPr>
          <w:ilvl w:val="0"/>
          <w:numId w:val="8"/>
        </w:numPr>
        <w:spacing w:after="0" w:line="240" w:lineRule="auto"/>
        <w:ind w:left="1134" w:hanging="425"/>
        <w:jc w:val="both"/>
        <w:rPr>
          <w:rFonts w:ascii="Arial" w:hAnsi="Arial" w:cs="Arial"/>
          <w:sz w:val="24"/>
          <w:szCs w:val="24"/>
        </w:rPr>
      </w:pPr>
      <w:r w:rsidRPr="009B0E75">
        <w:rPr>
          <w:rFonts w:ascii="Arial" w:hAnsi="Arial" w:cs="Arial"/>
          <w:sz w:val="24"/>
          <w:szCs w:val="24"/>
        </w:rPr>
        <w:t xml:space="preserve">The Board plans will continue to be flexible to accommodate any new emerging national </w:t>
      </w:r>
      <w:proofErr w:type="gramStart"/>
      <w:r w:rsidRPr="009B0E75">
        <w:rPr>
          <w:rFonts w:ascii="Arial" w:hAnsi="Arial" w:cs="Arial"/>
          <w:sz w:val="24"/>
          <w:szCs w:val="24"/>
        </w:rPr>
        <w:t>guidance;</w:t>
      </w:r>
      <w:proofErr w:type="gramEnd"/>
    </w:p>
    <w:p w14:paraId="3E59D71F" w14:textId="77777777" w:rsidR="00B46F3D" w:rsidRPr="007110C6" w:rsidRDefault="00B46F3D" w:rsidP="00F13E35">
      <w:pPr>
        <w:pStyle w:val="ListParagraph"/>
        <w:spacing w:after="0"/>
        <w:ind w:left="1134" w:hanging="425"/>
        <w:jc w:val="both"/>
        <w:rPr>
          <w:rFonts w:ascii="Arial" w:hAnsi="Arial" w:cs="Arial"/>
          <w:sz w:val="24"/>
          <w:szCs w:val="24"/>
        </w:rPr>
      </w:pPr>
    </w:p>
    <w:p w14:paraId="179E8E91" w14:textId="77777777" w:rsidR="00B46F3D" w:rsidRPr="007110C6" w:rsidRDefault="009B0E75" w:rsidP="00F13E35">
      <w:pPr>
        <w:pStyle w:val="ListParagraph"/>
        <w:numPr>
          <w:ilvl w:val="0"/>
          <w:numId w:val="8"/>
        </w:numPr>
        <w:spacing w:after="0" w:line="240" w:lineRule="auto"/>
        <w:ind w:left="1134" w:hanging="425"/>
        <w:jc w:val="both"/>
        <w:rPr>
          <w:rFonts w:ascii="Arial" w:hAnsi="Arial" w:cs="Arial"/>
          <w:sz w:val="24"/>
          <w:szCs w:val="24"/>
        </w:rPr>
      </w:pPr>
      <w:r w:rsidRPr="009B0E75">
        <w:rPr>
          <w:rFonts w:ascii="Arial" w:hAnsi="Arial" w:cs="Arial"/>
          <w:sz w:val="24"/>
          <w:szCs w:val="24"/>
        </w:rPr>
        <w:lastRenderedPageBreak/>
        <w:t xml:space="preserve">Raise awareness of the vision, </w:t>
      </w:r>
      <w:proofErr w:type="gramStart"/>
      <w:r w:rsidR="00422F03">
        <w:rPr>
          <w:rFonts w:ascii="Arial" w:hAnsi="Arial" w:cs="Arial"/>
          <w:sz w:val="24"/>
          <w:szCs w:val="24"/>
        </w:rPr>
        <w:t>priorities</w:t>
      </w:r>
      <w:proofErr w:type="gramEnd"/>
      <w:r w:rsidRPr="009B0E75">
        <w:rPr>
          <w:rFonts w:ascii="Arial" w:hAnsi="Arial" w:cs="Arial"/>
          <w:sz w:val="24"/>
          <w:szCs w:val="24"/>
        </w:rPr>
        <w:t xml:space="preserve"> and </w:t>
      </w:r>
      <w:r w:rsidR="004275E7">
        <w:rPr>
          <w:rFonts w:ascii="Arial" w:hAnsi="Arial" w:cs="Arial"/>
          <w:sz w:val="24"/>
          <w:szCs w:val="24"/>
        </w:rPr>
        <w:t>strategic annual</w:t>
      </w:r>
      <w:r w:rsidRPr="009B0E75">
        <w:rPr>
          <w:rFonts w:ascii="Arial" w:hAnsi="Arial" w:cs="Arial"/>
          <w:sz w:val="24"/>
          <w:szCs w:val="24"/>
        </w:rPr>
        <w:t xml:space="preserve"> plan by publishing them and holding relevant awareness events.</w:t>
      </w:r>
    </w:p>
    <w:p w14:paraId="38CFFD09" w14:textId="77777777" w:rsidR="00B46F3D" w:rsidRPr="007110C6" w:rsidRDefault="00B46F3D" w:rsidP="00431452">
      <w:pPr>
        <w:pStyle w:val="ListParagraph"/>
        <w:spacing w:after="0"/>
        <w:jc w:val="both"/>
        <w:rPr>
          <w:rFonts w:ascii="Arial" w:hAnsi="Arial" w:cs="Arial"/>
          <w:sz w:val="24"/>
          <w:szCs w:val="24"/>
        </w:rPr>
      </w:pPr>
    </w:p>
    <w:p w14:paraId="1E2B0A21" w14:textId="77777777" w:rsidR="00B46F3D" w:rsidRDefault="00B46F3D" w:rsidP="00431452">
      <w:pPr>
        <w:pStyle w:val="ListParagraph"/>
        <w:spacing w:after="0" w:line="240" w:lineRule="auto"/>
        <w:ind w:left="0"/>
        <w:jc w:val="both"/>
        <w:rPr>
          <w:rFonts w:ascii="Arial" w:hAnsi="Arial" w:cs="Arial"/>
        </w:rPr>
      </w:pPr>
    </w:p>
    <w:p w14:paraId="74304EE1" w14:textId="77777777" w:rsidR="00B46F3D" w:rsidRPr="007110C6" w:rsidRDefault="009B0E75" w:rsidP="004275E7">
      <w:pPr>
        <w:pStyle w:val="ListParagraph"/>
        <w:numPr>
          <w:ilvl w:val="0"/>
          <w:numId w:val="18"/>
        </w:numPr>
        <w:spacing w:after="0" w:line="240" w:lineRule="auto"/>
        <w:jc w:val="both"/>
        <w:rPr>
          <w:rFonts w:ascii="Arial" w:hAnsi="Arial" w:cs="Arial"/>
          <w:b/>
          <w:sz w:val="24"/>
          <w:szCs w:val="24"/>
        </w:rPr>
      </w:pPr>
      <w:r w:rsidRPr="009B0E75">
        <w:rPr>
          <w:rFonts w:ascii="Arial" w:hAnsi="Arial" w:cs="Arial"/>
          <w:b/>
          <w:sz w:val="24"/>
          <w:szCs w:val="24"/>
        </w:rPr>
        <w:t>Reference Sources</w:t>
      </w:r>
    </w:p>
    <w:p w14:paraId="7C4F0518" w14:textId="77777777" w:rsidR="001B52A4" w:rsidRPr="00F753DF" w:rsidRDefault="001B52A4" w:rsidP="00F753DF">
      <w:pPr>
        <w:spacing w:after="0" w:line="240" w:lineRule="auto"/>
        <w:jc w:val="both"/>
        <w:rPr>
          <w:rFonts w:ascii="Arial" w:hAnsi="Arial" w:cs="Arial"/>
          <w:sz w:val="24"/>
          <w:szCs w:val="24"/>
        </w:rPr>
      </w:pPr>
    </w:p>
    <w:p w14:paraId="7E83778E" w14:textId="77777777" w:rsidR="00B46F3D" w:rsidRPr="00C00E75" w:rsidRDefault="009B0E75" w:rsidP="00431452">
      <w:pPr>
        <w:pStyle w:val="ListParagraph"/>
        <w:spacing w:after="0" w:line="240" w:lineRule="auto"/>
        <w:jc w:val="both"/>
        <w:rPr>
          <w:rFonts w:ascii="Arial" w:hAnsi="Arial" w:cs="Arial"/>
          <w:sz w:val="24"/>
          <w:szCs w:val="24"/>
        </w:rPr>
      </w:pPr>
      <w:r w:rsidRPr="00C00E75">
        <w:rPr>
          <w:rFonts w:ascii="Arial" w:hAnsi="Arial" w:cs="Arial"/>
          <w:sz w:val="24"/>
          <w:szCs w:val="24"/>
        </w:rPr>
        <w:t xml:space="preserve">Specific national and local developments used to reference this document </w:t>
      </w:r>
      <w:proofErr w:type="gramStart"/>
      <w:r w:rsidRPr="00C00E75">
        <w:rPr>
          <w:rFonts w:ascii="Arial" w:hAnsi="Arial" w:cs="Arial"/>
          <w:sz w:val="24"/>
          <w:szCs w:val="24"/>
        </w:rPr>
        <w:t>include:-</w:t>
      </w:r>
      <w:proofErr w:type="gramEnd"/>
    </w:p>
    <w:p w14:paraId="148E7CF2" w14:textId="77777777" w:rsidR="00B46F3D" w:rsidRPr="00C00E75" w:rsidRDefault="00B46F3D" w:rsidP="00431452">
      <w:pPr>
        <w:pStyle w:val="ListParagraph"/>
        <w:spacing w:after="0" w:line="240" w:lineRule="auto"/>
        <w:jc w:val="both"/>
        <w:rPr>
          <w:rFonts w:ascii="Arial" w:hAnsi="Arial" w:cs="Arial"/>
          <w:sz w:val="24"/>
          <w:szCs w:val="24"/>
        </w:rPr>
      </w:pPr>
    </w:p>
    <w:p w14:paraId="395C1B38" w14:textId="77777777" w:rsidR="00B46F3D" w:rsidRPr="00C00E75" w:rsidRDefault="00B97831" w:rsidP="00F13E35">
      <w:pPr>
        <w:pStyle w:val="ListParagraph"/>
        <w:numPr>
          <w:ilvl w:val="0"/>
          <w:numId w:val="9"/>
        </w:numPr>
        <w:spacing w:after="0" w:line="240" w:lineRule="auto"/>
        <w:ind w:left="1134" w:hanging="425"/>
        <w:jc w:val="both"/>
        <w:rPr>
          <w:rFonts w:ascii="Arial" w:hAnsi="Arial" w:cs="Arial"/>
          <w:sz w:val="24"/>
          <w:szCs w:val="24"/>
        </w:rPr>
      </w:pPr>
      <w:r w:rsidRPr="00C00E75">
        <w:rPr>
          <w:rFonts w:ascii="Arial" w:hAnsi="Arial" w:cs="Arial"/>
          <w:b/>
          <w:sz w:val="24"/>
          <w:szCs w:val="24"/>
        </w:rPr>
        <w:t xml:space="preserve">Care Act </w:t>
      </w:r>
      <w:r w:rsidR="00F753DF" w:rsidRPr="00C00E75">
        <w:rPr>
          <w:rFonts w:ascii="Arial" w:hAnsi="Arial" w:cs="Arial"/>
          <w:b/>
          <w:sz w:val="24"/>
          <w:szCs w:val="24"/>
        </w:rPr>
        <w:t>(</w:t>
      </w:r>
      <w:r w:rsidRPr="00C00E75">
        <w:rPr>
          <w:rFonts w:ascii="Arial" w:hAnsi="Arial" w:cs="Arial"/>
          <w:b/>
          <w:sz w:val="24"/>
          <w:szCs w:val="24"/>
        </w:rPr>
        <w:t>2014</w:t>
      </w:r>
      <w:proofErr w:type="gramStart"/>
      <w:r w:rsidR="00F753DF" w:rsidRPr="00C00E75">
        <w:rPr>
          <w:rFonts w:ascii="Arial" w:hAnsi="Arial" w:cs="Arial"/>
          <w:b/>
          <w:sz w:val="24"/>
          <w:szCs w:val="24"/>
        </w:rPr>
        <w:t>)</w:t>
      </w:r>
      <w:r w:rsidR="009B0E75" w:rsidRPr="00C00E75">
        <w:rPr>
          <w:rFonts w:ascii="Arial" w:hAnsi="Arial" w:cs="Arial"/>
          <w:sz w:val="24"/>
          <w:szCs w:val="24"/>
        </w:rPr>
        <w:t>;</w:t>
      </w:r>
      <w:proofErr w:type="gramEnd"/>
    </w:p>
    <w:p w14:paraId="1D8CFBE0" w14:textId="77777777" w:rsidR="00B46F3D" w:rsidRPr="00C00E75" w:rsidRDefault="00B46F3D" w:rsidP="00F13E35">
      <w:pPr>
        <w:pStyle w:val="ListParagraph"/>
        <w:spacing w:after="0" w:line="240" w:lineRule="auto"/>
        <w:ind w:left="1134" w:hanging="425"/>
        <w:jc w:val="both"/>
        <w:rPr>
          <w:rFonts w:ascii="Arial" w:hAnsi="Arial" w:cs="Arial"/>
          <w:sz w:val="24"/>
          <w:szCs w:val="24"/>
        </w:rPr>
      </w:pPr>
    </w:p>
    <w:p w14:paraId="44A7939F" w14:textId="77777777" w:rsidR="00B46F3D" w:rsidRPr="00C00E75" w:rsidRDefault="00F753DF" w:rsidP="00F13E35">
      <w:pPr>
        <w:pStyle w:val="ListParagraph"/>
        <w:numPr>
          <w:ilvl w:val="0"/>
          <w:numId w:val="9"/>
        </w:numPr>
        <w:spacing w:after="0" w:line="240" w:lineRule="auto"/>
        <w:ind w:left="1134" w:hanging="425"/>
        <w:jc w:val="both"/>
        <w:rPr>
          <w:rFonts w:ascii="Arial" w:hAnsi="Arial" w:cs="Arial"/>
          <w:sz w:val="24"/>
          <w:szCs w:val="24"/>
        </w:rPr>
      </w:pPr>
      <w:r w:rsidRPr="00C00E75">
        <w:rPr>
          <w:rFonts w:ascii="Arial" w:hAnsi="Arial" w:cs="Arial"/>
          <w:b/>
          <w:sz w:val="24"/>
          <w:szCs w:val="24"/>
        </w:rPr>
        <w:t>Mental Capacity Act (</w:t>
      </w:r>
      <w:r w:rsidR="009B0E75" w:rsidRPr="00C00E75">
        <w:rPr>
          <w:rFonts w:ascii="Arial" w:hAnsi="Arial" w:cs="Arial"/>
          <w:b/>
          <w:sz w:val="24"/>
          <w:szCs w:val="24"/>
        </w:rPr>
        <w:t>2005</w:t>
      </w:r>
      <w:proofErr w:type="gramStart"/>
      <w:r w:rsidRPr="00C00E75">
        <w:rPr>
          <w:rFonts w:ascii="Arial" w:hAnsi="Arial" w:cs="Arial"/>
          <w:b/>
          <w:sz w:val="24"/>
          <w:szCs w:val="24"/>
        </w:rPr>
        <w:t>)</w:t>
      </w:r>
      <w:r w:rsidR="009B0E75" w:rsidRPr="00C00E75">
        <w:rPr>
          <w:rFonts w:ascii="Arial" w:hAnsi="Arial" w:cs="Arial"/>
          <w:sz w:val="24"/>
          <w:szCs w:val="24"/>
        </w:rPr>
        <w:t>;</w:t>
      </w:r>
      <w:proofErr w:type="gramEnd"/>
    </w:p>
    <w:p w14:paraId="6BD70D08" w14:textId="77777777" w:rsidR="00B46F3D" w:rsidRPr="0001400F" w:rsidRDefault="00B46F3D" w:rsidP="0001400F">
      <w:pPr>
        <w:spacing w:after="0"/>
        <w:jc w:val="both"/>
        <w:rPr>
          <w:rFonts w:ascii="Arial" w:hAnsi="Arial" w:cs="Arial"/>
          <w:b/>
          <w:sz w:val="24"/>
          <w:szCs w:val="24"/>
        </w:rPr>
      </w:pPr>
    </w:p>
    <w:p w14:paraId="341BD6AE" w14:textId="5D383A75" w:rsidR="00B46F3D" w:rsidRPr="00C00E75" w:rsidRDefault="009B0E75" w:rsidP="00F13E35">
      <w:pPr>
        <w:pStyle w:val="ListParagraph"/>
        <w:numPr>
          <w:ilvl w:val="0"/>
          <w:numId w:val="9"/>
        </w:numPr>
        <w:spacing w:after="0"/>
        <w:ind w:left="1134" w:hanging="425"/>
        <w:jc w:val="both"/>
        <w:rPr>
          <w:rFonts w:ascii="Arial" w:hAnsi="Arial" w:cs="Arial"/>
          <w:b/>
          <w:sz w:val="24"/>
          <w:szCs w:val="24"/>
        </w:rPr>
      </w:pPr>
      <w:r w:rsidRPr="00C00E75">
        <w:rPr>
          <w:rFonts w:ascii="Arial" w:hAnsi="Arial" w:cs="Arial"/>
          <w:b/>
          <w:sz w:val="24"/>
          <w:szCs w:val="24"/>
        </w:rPr>
        <w:t xml:space="preserve">Newcastle Safeguarding Adults Board Annual </w:t>
      </w:r>
      <w:proofErr w:type="gramStart"/>
      <w:r w:rsidRPr="00C00E75">
        <w:rPr>
          <w:rFonts w:ascii="Arial" w:hAnsi="Arial" w:cs="Arial"/>
          <w:b/>
          <w:sz w:val="24"/>
          <w:szCs w:val="24"/>
        </w:rPr>
        <w:t>Report</w:t>
      </w:r>
      <w:r w:rsidR="00F753DF" w:rsidRPr="00C00E75">
        <w:rPr>
          <w:rFonts w:ascii="Arial" w:hAnsi="Arial" w:cs="Arial"/>
          <w:b/>
          <w:sz w:val="24"/>
          <w:szCs w:val="24"/>
        </w:rPr>
        <w:t>s</w:t>
      </w:r>
      <w:r w:rsidR="002546A3">
        <w:rPr>
          <w:rFonts w:ascii="Arial" w:hAnsi="Arial" w:cs="Arial"/>
          <w:b/>
          <w:sz w:val="24"/>
          <w:szCs w:val="24"/>
        </w:rPr>
        <w:t>;</w:t>
      </w:r>
      <w:proofErr w:type="gramEnd"/>
    </w:p>
    <w:p w14:paraId="2B07A4E8" w14:textId="77777777" w:rsidR="00B46F3D" w:rsidRPr="00C00E75" w:rsidRDefault="00B46F3D" w:rsidP="00F13E35">
      <w:pPr>
        <w:pStyle w:val="ListParagraph"/>
        <w:spacing w:after="0"/>
        <w:ind w:left="1134" w:hanging="425"/>
        <w:jc w:val="both"/>
        <w:rPr>
          <w:rFonts w:ascii="Arial" w:hAnsi="Arial" w:cs="Arial"/>
          <w:b/>
        </w:rPr>
      </w:pPr>
    </w:p>
    <w:p w14:paraId="5F4E2DFF" w14:textId="1459228F" w:rsidR="00F753DF" w:rsidRPr="0001400F" w:rsidRDefault="009B0E75" w:rsidP="0001400F">
      <w:pPr>
        <w:pStyle w:val="ListParagraph"/>
        <w:numPr>
          <w:ilvl w:val="0"/>
          <w:numId w:val="9"/>
        </w:numPr>
        <w:spacing w:after="0" w:line="240" w:lineRule="auto"/>
        <w:ind w:left="1134" w:hanging="425"/>
        <w:jc w:val="both"/>
        <w:rPr>
          <w:rFonts w:ascii="Arial" w:hAnsi="Arial" w:cs="Arial"/>
          <w:b/>
          <w:color w:val="000000"/>
          <w:sz w:val="24"/>
          <w:szCs w:val="24"/>
        </w:rPr>
      </w:pPr>
      <w:r w:rsidRPr="00C00E75">
        <w:rPr>
          <w:rFonts w:ascii="Arial" w:hAnsi="Arial" w:cs="Arial"/>
          <w:b/>
          <w:sz w:val="24"/>
          <w:szCs w:val="24"/>
        </w:rPr>
        <w:t xml:space="preserve">Newcastle Safeguarding Adults Board </w:t>
      </w:r>
      <w:r w:rsidR="00B97831" w:rsidRPr="00C00E75">
        <w:rPr>
          <w:rFonts w:ascii="Arial" w:hAnsi="Arial" w:cs="Arial"/>
          <w:b/>
          <w:sz w:val="24"/>
          <w:szCs w:val="24"/>
        </w:rPr>
        <w:t xml:space="preserve">Strategic Annual </w:t>
      </w:r>
      <w:proofErr w:type="gramStart"/>
      <w:r w:rsidR="00B97831" w:rsidRPr="00C00E75">
        <w:rPr>
          <w:rFonts w:ascii="Arial" w:hAnsi="Arial" w:cs="Arial"/>
          <w:b/>
          <w:sz w:val="24"/>
          <w:szCs w:val="24"/>
        </w:rPr>
        <w:t>Plan</w:t>
      </w:r>
      <w:r w:rsidR="002546A3">
        <w:rPr>
          <w:rFonts w:ascii="Arial" w:hAnsi="Arial" w:cs="Arial"/>
          <w:b/>
          <w:sz w:val="24"/>
          <w:szCs w:val="24"/>
        </w:rPr>
        <w:t>s;</w:t>
      </w:r>
      <w:proofErr w:type="gramEnd"/>
    </w:p>
    <w:p w14:paraId="5547880C" w14:textId="77777777" w:rsidR="0001400F" w:rsidRPr="0001400F" w:rsidRDefault="0001400F" w:rsidP="0001400F">
      <w:pPr>
        <w:spacing w:after="0" w:line="240" w:lineRule="auto"/>
        <w:jc w:val="both"/>
        <w:rPr>
          <w:rFonts w:ascii="Arial" w:hAnsi="Arial" w:cs="Arial"/>
          <w:b/>
          <w:color w:val="000000"/>
          <w:sz w:val="24"/>
          <w:szCs w:val="24"/>
        </w:rPr>
      </w:pPr>
    </w:p>
    <w:p w14:paraId="343B0A3A" w14:textId="5FCE43AD" w:rsidR="00F753DF" w:rsidRDefault="00F753DF" w:rsidP="00F13E35">
      <w:pPr>
        <w:pStyle w:val="ListParagraph"/>
        <w:numPr>
          <w:ilvl w:val="0"/>
          <w:numId w:val="9"/>
        </w:numPr>
        <w:spacing w:after="0" w:line="240" w:lineRule="auto"/>
        <w:ind w:left="1134" w:hanging="425"/>
        <w:jc w:val="both"/>
        <w:rPr>
          <w:rFonts w:ascii="Arial" w:hAnsi="Arial" w:cs="Arial"/>
          <w:b/>
          <w:color w:val="000000"/>
          <w:sz w:val="24"/>
          <w:szCs w:val="24"/>
        </w:rPr>
      </w:pPr>
      <w:r>
        <w:rPr>
          <w:rFonts w:ascii="Arial" w:hAnsi="Arial" w:cs="Arial"/>
          <w:b/>
          <w:color w:val="000000"/>
          <w:sz w:val="24"/>
          <w:szCs w:val="24"/>
        </w:rPr>
        <w:t>Relevant national and local legislation, policy, procedures, strategies and reports in relation to children (</w:t>
      </w:r>
      <w:proofErr w:type="gramStart"/>
      <w:r>
        <w:rPr>
          <w:rFonts w:ascii="Arial" w:hAnsi="Arial" w:cs="Arial"/>
          <w:b/>
          <w:color w:val="000000"/>
          <w:sz w:val="24"/>
          <w:szCs w:val="24"/>
        </w:rPr>
        <w:t>e.g.</w:t>
      </w:r>
      <w:proofErr w:type="gramEnd"/>
      <w:r>
        <w:rPr>
          <w:rFonts w:ascii="Arial" w:hAnsi="Arial" w:cs="Arial"/>
          <w:b/>
          <w:color w:val="000000"/>
          <w:sz w:val="24"/>
          <w:szCs w:val="24"/>
        </w:rPr>
        <w:t xml:space="preserve"> Working Together (20</w:t>
      </w:r>
      <w:r w:rsidR="002546A3">
        <w:rPr>
          <w:rFonts w:ascii="Arial" w:hAnsi="Arial" w:cs="Arial"/>
          <w:b/>
          <w:color w:val="000000"/>
          <w:sz w:val="24"/>
          <w:szCs w:val="24"/>
        </w:rPr>
        <w:t>23</w:t>
      </w:r>
      <w:r>
        <w:rPr>
          <w:rFonts w:ascii="Arial" w:hAnsi="Arial" w:cs="Arial"/>
          <w:b/>
          <w:color w:val="000000"/>
          <w:sz w:val="24"/>
          <w:szCs w:val="24"/>
        </w:rPr>
        <w:t>)</w:t>
      </w:r>
      <w:r w:rsidR="002546A3">
        <w:rPr>
          <w:rFonts w:ascii="Arial" w:hAnsi="Arial" w:cs="Arial"/>
          <w:b/>
          <w:color w:val="000000"/>
          <w:sz w:val="24"/>
          <w:szCs w:val="24"/>
        </w:rPr>
        <w:t>)</w:t>
      </w:r>
      <w:r>
        <w:rPr>
          <w:rFonts w:ascii="Arial" w:hAnsi="Arial" w:cs="Arial"/>
          <w:b/>
          <w:color w:val="000000"/>
          <w:sz w:val="24"/>
          <w:szCs w:val="24"/>
        </w:rPr>
        <w:t xml:space="preserve"> </w:t>
      </w:r>
    </w:p>
    <w:p w14:paraId="67A8BFD9" w14:textId="77777777" w:rsidR="00C00E75" w:rsidRPr="0001400F" w:rsidRDefault="00C00E75" w:rsidP="0001400F">
      <w:pPr>
        <w:spacing w:after="0" w:line="240" w:lineRule="auto"/>
        <w:jc w:val="both"/>
        <w:rPr>
          <w:rFonts w:ascii="Arial" w:hAnsi="Arial" w:cs="Arial"/>
          <w:b/>
          <w:color w:val="000000"/>
          <w:sz w:val="24"/>
          <w:szCs w:val="24"/>
        </w:rPr>
      </w:pPr>
    </w:p>
    <w:sectPr w:rsidR="00C00E75" w:rsidRPr="0001400F" w:rsidSect="00707890">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A6580" w14:textId="77777777" w:rsidR="002E4447" w:rsidRDefault="002E4447" w:rsidP="00F507F7">
      <w:pPr>
        <w:spacing w:after="0" w:line="240" w:lineRule="auto"/>
      </w:pPr>
      <w:r>
        <w:separator/>
      </w:r>
    </w:p>
  </w:endnote>
  <w:endnote w:type="continuationSeparator" w:id="0">
    <w:p w14:paraId="41E840D9" w14:textId="77777777" w:rsidR="002E4447" w:rsidRDefault="002E4447" w:rsidP="00F50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998221"/>
      <w:docPartObj>
        <w:docPartGallery w:val="Page Numbers (Bottom of Page)"/>
        <w:docPartUnique/>
      </w:docPartObj>
    </w:sdtPr>
    <w:sdtEndPr>
      <w:rPr>
        <w:noProof/>
      </w:rPr>
    </w:sdtEndPr>
    <w:sdtContent>
      <w:p w14:paraId="13BC9BD7" w14:textId="77777777" w:rsidR="002E4447" w:rsidRDefault="002E4447">
        <w:pPr>
          <w:pStyle w:val="Footer"/>
          <w:jc w:val="right"/>
        </w:pPr>
        <w:r w:rsidRPr="00F507F7">
          <w:rPr>
            <w:rFonts w:ascii="Arial" w:hAnsi="Arial" w:cs="Arial"/>
            <w:sz w:val="24"/>
            <w:szCs w:val="24"/>
          </w:rPr>
          <w:fldChar w:fldCharType="begin"/>
        </w:r>
        <w:r w:rsidRPr="00F507F7">
          <w:rPr>
            <w:rFonts w:ascii="Arial" w:hAnsi="Arial" w:cs="Arial"/>
            <w:sz w:val="24"/>
            <w:szCs w:val="24"/>
          </w:rPr>
          <w:instrText xml:space="preserve"> PAGE   \* MERGEFORMAT </w:instrText>
        </w:r>
        <w:r w:rsidRPr="00F507F7">
          <w:rPr>
            <w:rFonts w:ascii="Arial" w:hAnsi="Arial" w:cs="Arial"/>
            <w:sz w:val="24"/>
            <w:szCs w:val="24"/>
          </w:rPr>
          <w:fldChar w:fldCharType="separate"/>
        </w:r>
        <w:r w:rsidR="006E7B9D">
          <w:rPr>
            <w:rFonts w:ascii="Arial" w:hAnsi="Arial" w:cs="Arial"/>
            <w:noProof/>
            <w:sz w:val="24"/>
            <w:szCs w:val="24"/>
          </w:rPr>
          <w:t>2</w:t>
        </w:r>
        <w:r w:rsidRPr="00F507F7">
          <w:rPr>
            <w:rFonts w:ascii="Arial" w:hAnsi="Arial" w:cs="Arial"/>
            <w:noProof/>
            <w:sz w:val="24"/>
            <w:szCs w:val="24"/>
          </w:rPr>
          <w:fldChar w:fldCharType="end"/>
        </w:r>
      </w:p>
    </w:sdtContent>
  </w:sdt>
  <w:p w14:paraId="45B33184" w14:textId="77777777" w:rsidR="002E4447" w:rsidRDefault="002E4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681E9" w14:textId="77777777" w:rsidR="002E4447" w:rsidRDefault="002E4447" w:rsidP="00F507F7">
      <w:pPr>
        <w:spacing w:after="0" w:line="240" w:lineRule="auto"/>
      </w:pPr>
      <w:r>
        <w:separator/>
      </w:r>
    </w:p>
  </w:footnote>
  <w:footnote w:type="continuationSeparator" w:id="0">
    <w:p w14:paraId="0FA8477A" w14:textId="77777777" w:rsidR="002E4447" w:rsidRDefault="002E4447" w:rsidP="00F507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A3FA" w14:textId="77777777" w:rsidR="002E4447" w:rsidRDefault="002E44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77454"/>
    <w:multiLevelType w:val="hybridMultilevel"/>
    <w:tmpl w:val="3136547C"/>
    <w:lvl w:ilvl="0" w:tplc="9F982D2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C41DA0"/>
    <w:multiLevelType w:val="hybridMultilevel"/>
    <w:tmpl w:val="23A02652"/>
    <w:lvl w:ilvl="0" w:tplc="5270E24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26AE2C04"/>
    <w:multiLevelType w:val="hybridMultilevel"/>
    <w:tmpl w:val="B38A352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3" w15:restartNumberingAfterBreak="0">
    <w:nsid w:val="288B1AA2"/>
    <w:multiLevelType w:val="hybridMultilevel"/>
    <w:tmpl w:val="2130AD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E330815"/>
    <w:multiLevelType w:val="hybridMultilevel"/>
    <w:tmpl w:val="6B16909A"/>
    <w:lvl w:ilvl="0" w:tplc="0809000F">
      <w:start w:val="1"/>
      <w:numFmt w:val="decimal"/>
      <w:lvlText w:val="%1."/>
      <w:lvlJc w:val="left"/>
      <w:pPr>
        <w:tabs>
          <w:tab w:val="num" w:pos="720"/>
        </w:tabs>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77252C6"/>
    <w:multiLevelType w:val="multilevel"/>
    <w:tmpl w:val="4CB42194"/>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402B6DEA"/>
    <w:multiLevelType w:val="multilevel"/>
    <w:tmpl w:val="D7FA1CD8"/>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Arial" w:eastAsia="Times New Roman"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1E2217"/>
    <w:multiLevelType w:val="hybridMultilevel"/>
    <w:tmpl w:val="21CE4B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2FD6951"/>
    <w:multiLevelType w:val="hybridMultilevel"/>
    <w:tmpl w:val="14AC89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55E4713"/>
    <w:multiLevelType w:val="hybridMultilevel"/>
    <w:tmpl w:val="EE9EB02A"/>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0" w15:restartNumberingAfterBreak="0">
    <w:nsid w:val="57036922"/>
    <w:multiLevelType w:val="hybridMultilevel"/>
    <w:tmpl w:val="FC32D2E8"/>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1" w15:restartNumberingAfterBreak="0">
    <w:nsid w:val="59CB7D8B"/>
    <w:multiLevelType w:val="hybridMultilevel"/>
    <w:tmpl w:val="328A275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F1B59F2"/>
    <w:multiLevelType w:val="hybridMultilevel"/>
    <w:tmpl w:val="4CB4219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5717C43"/>
    <w:multiLevelType w:val="hybridMultilevel"/>
    <w:tmpl w:val="A0BA7E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85D09A9"/>
    <w:multiLevelType w:val="hybridMultilevel"/>
    <w:tmpl w:val="81CE37FC"/>
    <w:lvl w:ilvl="0" w:tplc="5A9208A6">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D62D77"/>
    <w:multiLevelType w:val="multilevel"/>
    <w:tmpl w:val="4CB42194"/>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74CB5D5C"/>
    <w:multiLevelType w:val="hybridMultilevel"/>
    <w:tmpl w:val="963288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89D6850"/>
    <w:multiLevelType w:val="hybridMultilevel"/>
    <w:tmpl w:val="D7FA1CD8"/>
    <w:lvl w:ilvl="0" w:tplc="5A9208A6">
      <w:start w:val="1"/>
      <w:numFmt w:val="bullet"/>
      <w:lvlText w:val=""/>
      <w:lvlJc w:val="left"/>
      <w:pPr>
        <w:tabs>
          <w:tab w:val="num" w:pos="720"/>
        </w:tabs>
        <w:ind w:left="720" w:hanging="360"/>
      </w:pPr>
      <w:rPr>
        <w:rFonts w:ascii="Symbol" w:hAnsi="Symbol" w:hint="default"/>
      </w:rPr>
    </w:lvl>
    <w:lvl w:ilvl="1" w:tplc="D70443E2">
      <w:numFmt w:val="bullet"/>
      <w:lvlText w:val="-"/>
      <w:lvlJc w:val="left"/>
      <w:pPr>
        <w:tabs>
          <w:tab w:val="num" w:pos="1440"/>
        </w:tabs>
        <w:ind w:left="1440" w:hanging="360"/>
      </w:pPr>
      <w:rPr>
        <w:rFonts w:ascii="Arial" w:eastAsia="Times New Roman"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FF0007"/>
    <w:multiLevelType w:val="hybridMultilevel"/>
    <w:tmpl w:val="73481ACE"/>
    <w:lvl w:ilvl="0" w:tplc="0809000F">
      <w:start w:val="1"/>
      <w:numFmt w:val="decimal"/>
      <w:lvlText w:val="%1."/>
      <w:lvlJc w:val="left"/>
      <w:pPr>
        <w:ind w:left="928" w:hanging="360"/>
      </w:pPr>
      <w:rPr>
        <w:rFonts w:cs="Times New Roman"/>
      </w:rPr>
    </w:lvl>
    <w:lvl w:ilvl="1" w:tplc="08090019" w:tentative="1">
      <w:start w:val="1"/>
      <w:numFmt w:val="lowerLetter"/>
      <w:lvlText w:val="%2."/>
      <w:lvlJc w:val="left"/>
      <w:pPr>
        <w:ind w:left="1648" w:hanging="360"/>
      </w:pPr>
      <w:rPr>
        <w:rFonts w:cs="Times New Roman"/>
      </w:rPr>
    </w:lvl>
    <w:lvl w:ilvl="2" w:tplc="0809001B" w:tentative="1">
      <w:start w:val="1"/>
      <w:numFmt w:val="lowerRoman"/>
      <w:lvlText w:val="%3."/>
      <w:lvlJc w:val="right"/>
      <w:pPr>
        <w:ind w:left="2368" w:hanging="180"/>
      </w:pPr>
      <w:rPr>
        <w:rFonts w:cs="Times New Roman"/>
      </w:rPr>
    </w:lvl>
    <w:lvl w:ilvl="3" w:tplc="0809000F" w:tentative="1">
      <w:start w:val="1"/>
      <w:numFmt w:val="decimal"/>
      <w:lvlText w:val="%4."/>
      <w:lvlJc w:val="left"/>
      <w:pPr>
        <w:ind w:left="3088" w:hanging="360"/>
      </w:pPr>
      <w:rPr>
        <w:rFonts w:cs="Times New Roman"/>
      </w:rPr>
    </w:lvl>
    <w:lvl w:ilvl="4" w:tplc="08090019" w:tentative="1">
      <w:start w:val="1"/>
      <w:numFmt w:val="lowerLetter"/>
      <w:lvlText w:val="%5."/>
      <w:lvlJc w:val="left"/>
      <w:pPr>
        <w:ind w:left="3808" w:hanging="360"/>
      </w:pPr>
      <w:rPr>
        <w:rFonts w:cs="Times New Roman"/>
      </w:rPr>
    </w:lvl>
    <w:lvl w:ilvl="5" w:tplc="0809001B" w:tentative="1">
      <w:start w:val="1"/>
      <w:numFmt w:val="lowerRoman"/>
      <w:lvlText w:val="%6."/>
      <w:lvlJc w:val="right"/>
      <w:pPr>
        <w:ind w:left="4528" w:hanging="180"/>
      </w:pPr>
      <w:rPr>
        <w:rFonts w:cs="Times New Roman"/>
      </w:rPr>
    </w:lvl>
    <w:lvl w:ilvl="6" w:tplc="0809000F" w:tentative="1">
      <w:start w:val="1"/>
      <w:numFmt w:val="decimal"/>
      <w:lvlText w:val="%7."/>
      <w:lvlJc w:val="left"/>
      <w:pPr>
        <w:ind w:left="5248" w:hanging="360"/>
      </w:pPr>
      <w:rPr>
        <w:rFonts w:cs="Times New Roman"/>
      </w:rPr>
    </w:lvl>
    <w:lvl w:ilvl="7" w:tplc="08090019" w:tentative="1">
      <w:start w:val="1"/>
      <w:numFmt w:val="lowerLetter"/>
      <w:lvlText w:val="%8."/>
      <w:lvlJc w:val="left"/>
      <w:pPr>
        <w:ind w:left="5968" w:hanging="360"/>
      </w:pPr>
      <w:rPr>
        <w:rFonts w:cs="Times New Roman"/>
      </w:rPr>
    </w:lvl>
    <w:lvl w:ilvl="8" w:tplc="0809001B" w:tentative="1">
      <w:start w:val="1"/>
      <w:numFmt w:val="lowerRoman"/>
      <w:lvlText w:val="%9."/>
      <w:lvlJc w:val="right"/>
      <w:pPr>
        <w:ind w:left="6688" w:hanging="180"/>
      </w:pPr>
      <w:rPr>
        <w:rFonts w:cs="Times New Roman"/>
      </w:rPr>
    </w:lvl>
  </w:abstractNum>
  <w:abstractNum w:abstractNumId="19" w15:restartNumberingAfterBreak="0">
    <w:nsid w:val="7E1D6060"/>
    <w:multiLevelType w:val="hybridMultilevel"/>
    <w:tmpl w:val="227A28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05937169">
    <w:abstractNumId w:val="1"/>
  </w:num>
  <w:num w:numId="2" w16cid:durableId="972979569">
    <w:abstractNumId w:val="2"/>
  </w:num>
  <w:num w:numId="3" w16cid:durableId="2086415665">
    <w:abstractNumId w:val="19"/>
  </w:num>
  <w:num w:numId="4" w16cid:durableId="1082337876">
    <w:abstractNumId w:val="7"/>
  </w:num>
  <w:num w:numId="5" w16cid:durableId="1629894970">
    <w:abstractNumId w:val="10"/>
  </w:num>
  <w:num w:numId="6" w16cid:durableId="870654349">
    <w:abstractNumId w:val="9"/>
  </w:num>
  <w:num w:numId="7" w16cid:durableId="1623460439">
    <w:abstractNumId w:val="18"/>
  </w:num>
  <w:num w:numId="8" w16cid:durableId="2087071005">
    <w:abstractNumId w:val="13"/>
  </w:num>
  <w:num w:numId="9" w16cid:durableId="2049186895">
    <w:abstractNumId w:val="3"/>
  </w:num>
  <w:num w:numId="10" w16cid:durableId="2002152407">
    <w:abstractNumId w:val="17"/>
  </w:num>
  <w:num w:numId="11" w16cid:durableId="1924676218">
    <w:abstractNumId w:val="12"/>
  </w:num>
  <w:num w:numId="12" w16cid:durableId="119962249">
    <w:abstractNumId w:val="6"/>
  </w:num>
  <w:num w:numId="13" w16cid:durableId="538981429">
    <w:abstractNumId w:val="14"/>
  </w:num>
  <w:num w:numId="14" w16cid:durableId="1986424032">
    <w:abstractNumId w:val="15"/>
  </w:num>
  <w:num w:numId="15" w16cid:durableId="1048535533">
    <w:abstractNumId w:val="11"/>
  </w:num>
  <w:num w:numId="16" w16cid:durableId="837573627">
    <w:abstractNumId w:val="5"/>
  </w:num>
  <w:num w:numId="17" w16cid:durableId="1074355478">
    <w:abstractNumId w:val="4"/>
  </w:num>
  <w:num w:numId="18" w16cid:durableId="1557275648">
    <w:abstractNumId w:val="0"/>
  </w:num>
  <w:num w:numId="19" w16cid:durableId="1932544402">
    <w:abstractNumId w:val="16"/>
  </w:num>
  <w:num w:numId="20" w16cid:durableId="20048883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2529">
      <o:colormenu v:ext="edit" fillcolor="none [6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489"/>
    <w:rsid w:val="00001AA8"/>
    <w:rsid w:val="00004B78"/>
    <w:rsid w:val="0001400F"/>
    <w:rsid w:val="0002401F"/>
    <w:rsid w:val="00033A8B"/>
    <w:rsid w:val="00041718"/>
    <w:rsid w:val="00043F30"/>
    <w:rsid w:val="00051C09"/>
    <w:rsid w:val="00061CE4"/>
    <w:rsid w:val="000655F8"/>
    <w:rsid w:val="000B3B74"/>
    <w:rsid w:val="000C666F"/>
    <w:rsid w:val="000D5680"/>
    <w:rsid w:val="000E4F49"/>
    <w:rsid w:val="00100D01"/>
    <w:rsid w:val="001375D2"/>
    <w:rsid w:val="00137721"/>
    <w:rsid w:val="0015223F"/>
    <w:rsid w:val="00197069"/>
    <w:rsid w:val="001A4D0C"/>
    <w:rsid w:val="001B52A4"/>
    <w:rsid w:val="001E1037"/>
    <w:rsid w:val="001E72B0"/>
    <w:rsid w:val="00203EB9"/>
    <w:rsid w:val="00214168"/>
    <w:rsid w:val="00214C87"/>
    <w:rsid w:val="0022276D"/>
    <w:rsid w:val="0023148A"/>
    <w:rsid w:val="00233A4D"/>
    <w:rsid w:val="00250AB5"/>
    <w:rsid w:val="002546A3"/>
    <w:rsid w:val="00265A87"/>
    <w:rsid w:val="00280C4D"/>
    <w:rsid w:val="002A494B"/>
    <w:rsid w:val="002B1370"/>
    <w:rsid w:val="002D1967"/>
    <w:rsid w:val="002D2C04"/>
    <w:rsid w:val="002E0FB4"/>
    <w:rsid w:val="002E202F"/>
    <w:rsid w:val="002E379D"/>
    <w:rsid w:val="002E4447"/>
    <w:rsid w:val="002F16DE"/>
    <w:rsid w:val="003006BC"/>
    <w:rsid w:val="00327326"/>
    <w:rsid w:val="0034081D"/>
    <w:rsid w:val="003415FE"/>
    <w:rsid w:val="003642D2"/>
    <w:rsid w:val="00373296"/>
    <w:rsid w:val="00385DA9"/>
    <w:rsid w:val="00392F7E"/>
    <w:rsid w:val="0039674E"/>
    <w:rsid w:val="003A2AB4"/>
    <w:rsid w:val="003D5AD8"/>
    <w:rsid w:val="00422F03"/>
    <w:rsid w:val="004275E7"/>
    <w:rsid w:val="00431452"/>
    <w:rsid w:val="00455340"/>
    <w:rsid w:val="00465184"/>
    <w:rsid w:val="004746AD"/>
    <w:rsid w:val="004758AF"/>
    <w:rsid w:val="00494584"/>
    <w:rsid w:val="00495096"/>
    <w:rsid w:val="004C3035"/>
    <w:rsid w:val="004D36AA"/>
    <w:rsid w:val="004F53AC"/>
    <w:rsid w:val="00516AA8"/>
    <w:rsid w:val="00517DF9"/>
    <w:rsid w:val="00531E85"/>
    <w:rsid w:val="005452C4"/>
    <w:rsid w:val="00547849"/>
    <w:rsid w:val="00551841"/>
    <w:rsid w:val="005715CF"/>
    <w:rsid w:val="005718FF"/>
    <w:rsid w:val="0057640F"/>
    <w:rsid w:val="005D03C4"/>
    <w:rsid w:val="005D49D3"/>
    <w:rsid w:val="00602806"/>
    <w:rsid w:val="00604F1D"/>
    <w:rsid w:val="00614A8A"/>
    <w:rsid w:val="006454E1"/>
    <w:rsid w:val="00651103"/>
    <w:rsid w:val="006528D2"/>
    <w:rsid w:val="00663A6B"/>
    <w:rsid w:val="00664F5A"/>
    <w:rsid w:val="006B2CAC"/>
    <w:rsid w:val="006E63D8"/>
    <w:rsid w:val="006E7B9D"/>
    <w:rsid w:val="007016CD"/>
    <w:rsid w:val="00707890"/>
    <w:rsid w:val="007110C6"/>
    <w:rsid w:val="00720D60"/>
    <w:rsid w:val="00730A18"/>
    <w:rsid w:val="00730C3F"/>
    <w:rsid w:val="00782C88"/>
    <w:rsid w:val="00787195"/>
    <w:rsid w:val="00796971"/>
    <w:rsid w:val="007B4F38"/>
    <w:rsid w:val="007D3285"/>
    <w:rsid w:val="008175B6"/>
    <w:rsid w:val="008202B4"/>
    <w:rsid w:val="00842FF9"/>
    <w:rsid w:val="00847518"/>
    <w:rsid w:val="00851B4C"/>
    <w:rsid w:val="008C4961"/>
    <w:rsid w:val="008E4FA1"/>
    <w:rsid w:val="008E54E8"/>
    <w:rsid w:val="008F0044"/>
    <w:rsid w:val="0090255C"/>
    <w:rsid w:val="00952574"/>
    <w:rsid w:val="009560D9"/>
    <w:rsid w:val="00963AB9"/>
    <w:rsid w:val="00971D5A"/>
    <w:rsid w:val="00984C7C"/>
    <w:rsid w:val="009903D4"/>
    <w:rsid w:val="00992B50"/>
    <w:rsid w:val="009947B8"/>
    <w:rsid w:val="009A242B"/>
    <w:rsid w:val="009B0E75"/>
    <w:rsid w:val="009C2755"/>
    <w:rsid w:val="009C28C7"/>
    <w:rsid w:val="009C6C98"/>
    <w:rsid w:val="009E1202"/>
    <w:rsid w:val="00A00EB8"/>
    <w:rsid w:val="00A01427"/>
    <w:rsid w:val="00A160A0"/>
    <w:rsid w:val="00A2647D"/>
    <w:rsid w:val="00A518F3"/>
    <w:rsid w:val="00A56CEE"/>
    <w:rsid w:val="00A64F6D"/>
    <w:rsid w:val="00A87FC1"/>
    <w:rsid w:val="00AA5EA1"/>
    <w:rsid w:val="00AC14E4"/>
    <w:rsid w:val="00AC1CD7"/>
    <w:rsid w:val="00AC3002"/>
    <w:rsid w:val="00AE6BA3"/>
    <w:rsid w:val="00B23739"/>
    <w:rsid w:val="00B25126"/>
    <w:rsid w:val="00B3307B"/>
    <w:rsid w:val="00B46F3D"/>
    <w:rsid w:val="00B60791"/>
    <w:rsid w:val="00B63109"/>
    <w:rsid w:val="00B6662E"/>
    <w:rsid w:val="00B836CD"/>
    <w:rsid w:val="00B97831"/>
    <w:rsid w:val="00BC3D44"/>
    <w:rsid w:val="00BD0C20"/>
    <w:rsid w:val="00C00E75"/>
    <w:rsid w:val="00C417CA"/>
    <w:rsid w:val="00C42489"/>
    <w:rsid w:val="00C45550"/>
    <w:rsid w:val="00C67231"/>
    <w:rsid w:val="00C872EF"/>
    <w:rsid w:val="00CA62E8"/>
    <w:rsid w:val="00CA7795"/>
    <w:rsid w:val="00CE6BDC"/>
    <w:rsid w:val="00CF6F8C"/>
    <w:rsid w:val="00D256EE"/>
    <w:rsid w:val="00D6104B"/>
    <w:rsid w:val="00D6133B"/>
    <w:rsid w:val="00D65779"/>
    <w:rsid w:val="00D75BA2"/>
    <w:rsid w:val="00D86025"/>
    <w:rsid w:val="00D86DE0"/>
    <w:rsid w:val="00DD0CC8"/>
    <w:rsid w:val="00DD7719"/>
    <w:rsid w:val="00E37BA2"/>
    <w:rsid w:val="00EE29B3"/>
    <w:rsid w:val="00EF5D65"/>
    <w:rsid w:val="00EF6B93"/>
    <w:rsid w:val="00EF73A9"/>
    <w:rsid w:val="00F13A32"/>
    <w:rsid w:val="00F13E35"/>
    <w:rsid w:val="00F21F55"/>
    <w:rsid w:val="00F507F7"/>
    <w:rsid w:val="00F542E8"/>
    <w:rsid w:val="00F61682"/>
    <w:rsid w:val="00F652C2"/>
    <w:rsid w:val="00F753DF"/>
    <w:rsid w:val="00F85D95"/>
    <w:rsid w:val="00F92D3A"/>
    <w:rsid w:val="00FD0609"/>
    <w:rsid w:val="00FF3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colormenu v:ext="edit" fillcolor="none [660]"/>
    </o:shapedefaults>
    <o:shapelayout v:ext="edit">
      <o:idmap v:ext="edit" data="1"/>
    </o:shapelayout>
  </w:shapeDefaults>
  <w:decimalSymbol w:val="."/>
  <w:listSeparator w:val=","/>
  <w14:docId w14:val="4559DEE8"/>
  <w15:docId w15:val="{A579DC9F-57A7-49EC-A188-428690B8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90"/>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42489"/>
    <w:pPr>
      <w:ind w:left="720"/>
      <w:contextualSpacing/>
    </w:pPr>
  </w:style>
  <w:style w:type="paragraph" w:styleId="BalloonText">
    <w:name w:val="Balloon Text"/>
    <w:basedOn w:val="Normal"/>
    <w:link w:val="BalloonTextChar"/>
    <w:uiPriority w:val="99"/>
    <w:semiHidden/>
    <w:rsid w:val="00A16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60A0"/>
    <w:rPr>
      <w:rFonts w:ascii="Tahoma" w:hAnsi="Tahoma" w:cs="Tahoma"/>
      <w:sz w:val="16"/>
      <w:szCs w:val="16"/>
    </w:rPr>
  </w:style>
  <w:style w:type="table" w:styleId="TableGrid">
    <w:name w:val="Table Grid"/>
    <w:basedOn w:val="TableNormal"/>
    <w:uiPriority w:val="99"/>
    <w:rsid w:val="00EF6B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rsid w:val="0090255C"/>
    <w:rPr>
      <w:rFonts w:cs="Times New Roman"/>
      <w:sz w:val="16"/>
      <w:szCs w:val="16"/>
    </w:rPr>
  </w:style>
  <w:style w:type="paragraph" w:styleId="CommentText">
    <w:name w:val="annotation text"/>
    <w:basedOn w:val="Normal"/>
    <w:link w:val="CommentTextChar"/>
    <w:uiPriority w:val="99"/>
    <w:semiHidden/>
    <w:rsid w:val="0090255C"/>
    <w:rPr>
      <w:sz w:val="20"/>
      <w:szCs w:val="20"/>
    </w:rPr>
  </w:style>
  <w:style w:type="character" w:customStyle="1" w:styleId="CommentTextChar">
    <w:name w:val="Comment Text Char"/>
    <w:basedOn w:val="DefaultParagraphFont"/>
    <w:link w:val="CommentText"/>
    <w:uiPriority w:val="99"/>
    <w:semiHidden/>
    <w:locked/>
    <w:rsid w:val="006E63D8"/>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90255C"/>
    <w:rPr>
      <w:b/>
      <w:bCs/>
    </w:rPr>
  </w:style>
  <w:style w:type="character" w:customStyle="1" w:styleId="CommentSubjectChar">
    <w:name w:val="Comment Subject Char"/>
    <w:basedOn w:val="CommentTextChar"/>
    <w:link w:val="CommentSubject"/>
    <w:uiPriority w:val="99"/>
    <w:semiHidden/>
    <w:locked/>
    <w:rsid w:val="006E63D8"/>
    <w:rPr>
      <w:rFonts w:cs="Times New Roman"/>
      <w:b/>
      <w:bCs/>
      <w:sz w:val="20"/>
      <w:szCs w:val="20"/>
      <w:lang w:eastAsia="en-US"/>
    </w:rPr>
  </w:style>
  <w:style w:type="paragraph" w:styleId="Header">
    <w:name w:val="header"/>
    <w:basedOn w:val="Normal"/>
    <w:link w:val="HeaderChar"/>
    <w:uiPriority w:val="99"/>
    <w:unhideWhenUsed/>
    <w:rsid w:val="00F507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7F7"/>
    <w:rPr>
      <w:lang w:eastAsia="en-US"/>
    </w:rPr>
  </w:style>
  <w:style w:type="paragraph" w:styleId="Footer">
    <w:name w:val="footer"/>
    <w:basedOn w:val="Normal"/>
    <w:link w:val="FooterChar"/>
    <w:uiPriority w:val="99"/>
    <w:unhideWhenUsed/>
    <w:rsid w:val="00F507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7F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067099">
      <w:bodyDiv w:val="1"/>
      <w:marLeft w:val="0"/>
      <w:marRight w:val="0"/>
      <w:marTop w:val="0"/>
      <w:marBottom w:val="0"/>
      <w:divBdr>
        <w:top w:val="none" w:sz="0" w:space="0" w:color="auto"/>
        <w:left w:val="none" w:sz="0" w:space="0" w:color="auto"/>
        <w:bottom w:val="none" w:sz="0" w:space="0" w:color="auto"/>
        <w:right w:val="none" w:sz="0" w:space="0" w:color="auto"/>
      </w:divBdr>
      <w:divsChild>
        <w:div w:id="1117025718">
          <w:marLeft w:val="0"/>
          <w:marRight w:val="0"/>
          <w:marTop w:val="0"/>
          <w:marBottom w:val="0"/>
          <w:divBdr>
            <w:top w:val="none" w:sz="0" w:space="0" w:color="auto"/>
            <w:left w:val="none" w:sz="0" w:space="0" w:color="auto"/>
            <w:bottom w:val="none" w:sz="0" w:space="0" w:color="auto"/>
            <w:right w:val="none" w:sz="0" w:space="0" w:color="auto"/>
          </w:divBdr>
          <w:divsChild>
            <w:div w:id="713895037">
              <w:marLeft w:val="0"/>
              <w:marRight w:val="0"/>
              <w:marTop w:val="0"/>
              <w:marBottom w:val="0"/>
              <w:divBdr>
                <w:top w:val="none" w:sz="0" w:space="0" w:color="auto"/>
                <w:left w:val="none" w:sz="0" w:space="0" w:color="auto"/>
                <w:bottom w:val="none" w:sz="0" w:space="0" w:color="auto"/>
                <w:right w:val="none" w:sz="0" w:space="0" w:color="auto"/>
              </w:divBdr>
              <w:divsChild>
                <w:div w:id="186000579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diagramQuickStyle" Target="diagrams/quickStyle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theme" Target="theme/theme1.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91288F-764B-444A-8DBC-3C1BFEA55BD4}"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n-GB"/>
        </a:p>
      </dgm:t>
    </dgm:pt>
    <dgm:pt modelId="{111B9653-4838-421D-8430-D0A1079656A7}">
      <dgm:prSet phldrT="[Text]"/>
      <dgm:spPr/>
      <dgm:t>
        <a:bodyPr/>
        <a:lstStyle/>
        <a:p>
          <a:pPr algn="ctr"/>
          <a:r>
            <a:rPr lang="en-GB" b="1">
              <a:latin typeface="Arial" panose="020B0604020202020204" pitchFamily="34" charset="0"/>
              <a:cs typeface="Arial" panose="020B0604020202020204" pitchFamily="34" charset="0"/>
            </a:rPr>
            <a:t>NSAB Vision</a:t>
          </a:r>
        </a:p>
      </dgm:t>
    </dgm:pt>
    <dgm:pt modelId="{EBA0CF74-345C-4BBF-AFED-D7DC563D8935}" type="parTrans" cxnId="{C99C59DD-6D8D-4A97-9F00-F9FCA2FC377C}">
      <dgm:prSet/>
      <dgm:spPr/>
      <dgm:t>
        <a:bodyPr/>
        <a:lstStyle/>
        <a:p>
          <a:pPr algn="ctr"/>
          <a:endParaRPr lang="en-GB" b="1">
            <a:latin typeface="Arial" panose="020B0604020202020204" pitchFamily="34" charset="0"/>
            <a:cs typeface="Arial" panose="020B0604020202020204" pitchFamily="34" charset="0"/>
          </a:endParaRPr>
        </a:p>
      </dgm:t>
    </dgm:pt>
    <dgm:pt modelId="{6B831C9B-3159-4C41-9CA6-41C4F314D0C4}" type="sibTrans" cxnId="{C99C59DD-6D8D-4A97-9F00-F9FCA2FC377C}">
      <dgm:prSet/>
      <dgm:spPr/>
      <dgm:t>
        <a:bodyPr/>
        <a:lstStyle/>
        <a:p>
          <a:pPr algn="ctr"/>
          <a:endParaRPr lang="en-GB" b="1">
            <a:latin typeface="Arial" panose="020B0604020202020204" pitchFamily="34" charset="0"/>
            <a:cs typeface="Arial" panose="020B0604020202020204" pitchFamily="34" charset="0"/>
          </a:endParaRPr>
        </a:p>
      </dgm:t>
    </dgm:pt>
    <dgm:pt modelId="{6F0F499C-786E-4833-A427-2BA8BE68B861}">
      <dgm:prSet phldrT="[Text]"/>
      <dgm:spPr/>
      <dgm:t>
        <a:bodyPr/>
        <a:lstStyle/>
        <a:p>
          <a:pPr algn="ctr"/>
          <a:r>
            <a:rPr lang="en-GB" b="1">
              <a:latin typeface="Arial" panose="020B0604020202020204" pitchFamily="34" charset="0"/>
              <a:cs typeface="Arial" panose="020B0604020202020204" pitchFamily="34" charset="0"/>
            </a:rPr>
            <a:t>NSAB Priorities</a:t>
          </a:r>
        </a:p>
      </dgm:t>
    </dgm:pt>
    <dgm:pt modelId="{BC969561-E565-4CC0-9ED3-09A0977D4F2F}" type="parTrans" cxnId="{6B7CBDB2-7EC6-46CF-AC1E-40F7236D286E}">
      <dgm:prSet/>
      <dgm:spPr/>
      <dgm:t>
        <a:bodyPr/>
        <a:lstStyle/>
        <a:p>
          <a:pPr algn="ctr"/>
          <a:endParaRPr lang="en-GB" b="1">
            <a:latin typeface="Arial" panose="020B0604020202020204" pitchFamily="34" charset="0"/>
            <a:cs typeface="Arial" panose="020B0604020202020204" pitchFamily="34" charset="0"/>
          </a:endParaRPr>
        </a:p>
      </dgm:t>
    </dgm:pt>
    <dgm:pt modelId="{B7E18475-0BCE-4D4C-A32B-C045D08A2BAF}" type="sibTrans" cxnId="{6B7CBDB2-7EC6-46CF-AC1E-40F7236D286E}">
      <dgm:prSet/>
      <dgm:spPr/>
      <dgm:t>
        <a:bodyPr/>
        <a:lstStyle/>
        <a:p>
          <a:pPr algn="ctr"/>
          <a:endParaRPr lang="en-GB" b="1">
            <a:latin typeface="Arial" panose="020B0604020202020204" pitchFamily="34" charset="0"/>
            <a:cs typeface="Arial" panose="020B0604020202020204" pitchFamily="34" charset="0"/>
          </a:endParaRPr>
        </a:p>
      </dgm:t>
    </dgm:pt>
    <dgm:pt modelId="{38D9E9BF-C003-4883-860F-ADFC55EE6276}">
      <dgm:prSet phldrT="[Text]"/>
      <dgm:spPr/>
      <dgm:t>
        <a:bodyPr/>
        <a:lstStyle/>
        <a:p>
          <a:pPr algn="ctr"/>
          <a:r>
            <a:rPr lang="en-GB" b="1">
              <a:latin typeface="Arial" panose="020B0604020202020204" pitchFamily="34" charset="0"/>
              <a:cs typeface="Arial" panose="020B0604020202020204" pitchFamily="34" charset="0"/>
            </a:rPr>
            <a:t>NSAB Strategic Annual Plan</a:t>
          </a:r>
        </a:p>
      </dgm:t>
    </dgm:pt>
    <dgm:pt modelId="{B302FD43-1F63-4024-BB07-E20D2767AFF4}" type="parTrans" cxnId="{B9B51FEB-B8D4-4BDE-834F-F662F4A35C8F}">
      <dgm:prSet/>
      <dgm:spPr/>
      <dgm:t>
        <a:bodyPr/>
        <a:lstStyle/>
        <a:p>
          <a:pPr algn="ctr"/>
          <a:endParaRPr lang="en-GB" b="1">
            <a:latin typeface="Arial" panose="020B0604020202020204" pitchFamily="34" charset="0"/>
            <a:cs typeface="Arial" panose="020B0604020202020204" pitchFamily="34" charset="0"/>
          </a:endParaRPr>
        </a:p>
      </dgm:t>
    </dgm:pt>
    <dgm:pt modelId="{1ADAFFF6-63BC-494F-8979-BDC4052FF1FB}" type="sibTrans" cxnId="{B9B51FEB-B8D4-4BDE-834F-F662F4A35C8F}">
      <dgm:prSet/>
      <dgm:spPr/>
      <dgm:t>
        <a:bodyPr/>
        <a:lstStyle/>
        <a:p>
          <a:pPr algn="ctr"/>
          <a:endParaRPr lang="en-GB" b="1">
            <a:latin typeface="Arial" panose="020B0604020202020204" pitchFamily="34" charset="0"/>
            <a:cs typeface="Arial" panose="020B0604020202020204" pitchFamily="34" charset="0"/>
          </a:endParaRPr>
        </a:p>
      </dgm:t>
    </dgm:pt>
    <dgm:pt modelId="{DACF2156-0440-4561-97F5-77DD9885D444}">
      <dgm:prSet phldrT="[Text]"/>
      <dgm:spPr/>
      <dgm:t>
        <a:bodyPr/>
        <a:lstStyle/>
        <a:p>
          <a:pPr algn="ctr"/>
          <a:r>
            <a:rPr lang="en-GB" b="1">
              <a:latin typeface="Arial" panose="020B0604020202020204" pitchFamily="34" charset="0"/>
              <a:cs typeface="Arial" panose="020B0604020202020204" pitchFamily="34" charset="0"/>
            </a:rPr>
            <a:t>NSAB Annual Report</a:t>
          </a:r>
        </a:p>
      </dgm:t>
    </dgm:pt>
    <dgm:pt modelId="{8FA339D4-17DD-48AE-B382-8FDCFFDE92DD}" type="parTrans" cxnId="{9CFA8481-0DE0-400D-BC4D-9DD95B8A9A31}">
      <dgm:prSet/>
      <dgm:spPr/>
      <dgm:t>
        <a:bodyPr/>
        <a:lstStyle/>
        <a:p>
          <a:pPr algn="ctr"/>
          <a:endParaRPr lang="en-GB" b="1">
            <a:latin typeface="Arial" panose="020B0604020202020204" pitchFamily="34" charset="0"/>
            <a:cs typeface="Arial" panose="020B0604020202020204" pitchFamily="34" charset="0"/>
          </a:endParaRPr>
        </a:p>
      </dgm:t>
    </dgm:pt>
    <dgm:pt modelId="{03EF1414-97BF-4778-805C-21D6E806C573}" type="sibTrans" cxnId="{9CFA8481-0DE0-400D-BC4D-9DD95B8A9A31}">
      <dgm:prSet/>
      <dgm:spPr/>
      <dgm:t>
        <a:bodyPr/>
        <a:lstStyle/>
        <a:p>
          <a:pPr algn="ctr"/>
          <a:endParaRPr lang="en-GB" b="1">
            <a:latin typeface="Arial" panose="020B0604020202020204" pitchFamily="34" charset="0"/>
            <a:cs typeface="Arial" panose="020B0604020202020204" pitchFamily="34" charset="0"/>
          </a:endParaRPr>
        </a:p>
      </dgm:t>
    </dgm:pt>
    <dgm:pt modelId="{159B9B9A-2422-45EB-B343-801AB4191A55}">
      <dgm:prSet phldrT="[Text]"/>
      <dgm:spPr/>
      <dgm:t>
        <a:bodyPr/>
        <a:lstStyle/>
        <a:p>
          <a:r>
            <a:rPr lang="en-GB" b="1">
              <a:latin typeface="Arial" panose="020B0604020202020204" pitchFamily="34" charset="0"/>
              <a:cs typeface="Arial" panose="020B0604020202020204" pitchFamily="34" charset="0"/>
            </a:rPr>
            <a:t>NSAB </a:t>
          </a:r>
        </a:p>
        <a:p>
          <a:r>
            <a:rPr lang="en-GB" b="1">
              <a:latin typeface="Arial" panose="020B0604020202020204" pitchFamily="34" charset="0"/>
              <a:cs typeface="Arial" panose="020B0604020202020204" pitchFamily="34" charset="0"/>
            </a:rPr>
            <a:t>Annual Self-Assessment</a:t>
          </a:r>
        </a:p>
      </dgm:t>
    </dgm:pt>
    <dgm:pt modelId="{7084F8CE-2754-45B3-81F3-BD174DEE2316}" type="parTrans" cxnId="{6512478B-E41B-4F3C-A429-3BED2A3BEF01}">
      <dgm:prSet/>
      <dgm:spPr/>
      <dgm:t>
        <a:bodyPr/>
        <a:lstStyle/>
        <a:p>
          <a:endParaRPr lang="en-GB"/>
        </a:p>
      </dgm:t>
    </dgm:pt>
    <dgm:pt modelId="{35A90986-2F66-4C3C-8180-FAB810C38040}" type="sibTrans" cxnId="{6512478B-E41B-4F3C-A429-3BED2A3BEF01}">
      <dgm:prSet/>
      <dgm:spPr/>
      <dgm:t>
        <a:bodyPr/>
        <a:lstStyle/>
        <a:p>
          <a:endParaRPr lang="en-GB"/>
        </a:p>
      </dgm:t>
    </dgm:pt>
    <dgm:pt modelId="{9279F912-6A52-4316-A5CB-B3984F39AFEE}" type="pres">
      <dgm:prSet presAssocID="{6291288F-764B-444A-8DBC-3C1BFEA55BD4}" presName="cycle" presStyleCnt="0">
        <dgm:presLayoutVars>
          <dgm:dir/>
          <dgm:resizeHandles val="exact"/>
        </dgm:presLayoutVars>
      </dgm:prSet>
      <dgm:spPr/>
    </dgm:pt>
    <dgm:pt modelId="{85EADBAE-F87C-4F0F-B77B-42C9587F64ED}" type="pres">
      <dgm:prSet presAssocID="{111B9653-4838-421D-8430-D0A1079656A7}" presName="node" presStyleLbl="node1" presStyleIdx="0" presStyleCnt="5">
        <dgm:presLayoutVars>
          <dgm:bulletEnabled val="1"/>
        </dgm:presLayoutVars>
      </dgm:prSet>
      <dgm:spPr/>
    </dgm:pt>
    <dgm:pt modelId="{2FBF9560-6698-4DE9-B237-6562B7A3CED1}" type="pres">
      <dgm:prSet presAssocID="{111B9653-4838-421D-8430-D0A1079656A7}" presName="spNode" presStyleCnt="0"/>
      <dgm:spPr/>
    </dgm:pt>
    <dgm:pt modelId="{A167F0B1-1FED-47A3-8EFC-B6D6301147D9}" type="pres">
      <dgm:prSet presAssocID="{6B831C9B-3159-4C41-9CA6-41C4F314D0C4}" presName="sibTrans" presStyleLbl="sibTrans1D1" presStyleIdx="0" presStyleCnt="5"/>
      <dgm:spPr/>
    </dgm:pt>
    <dgm:pt modelId="{9D806E89-1845-49F5-B2D8-2FF16A010F23}" type="pres">
      <dgm:prSet presAssocID="{6F0F499C-786E-4833-A427-2BA8BE68B861}" presName="node" presStyleLbl="node1" presStyleIdx="1" presStyleCnt="5">
        <dgm:presLayoutVars>
          <dgm:bulletEnabled val="1"/>
        </dgm:presLayoutVars>
      </dgm:prSet>
      <dgm:spPr/>
    </dgm:pt>
    <dgm:pt modelId="{2C82374D-723C-48FA-8715-0D8F7A545ADA}" type="pres">
      <dgm:prSet presAssocID="{6F0F499C-786E-4833-A427-2BA8BE68B861}" presName="spNode" presStyleCnt="0"/>
      <dgm:spPr/>
    </dgm:pt>
    <dgm:pt modelId="{39034100-AFD0-4694-8024-B153D2135431}" type="pres">
      <dgm:prSet presAssocID="{B7E18475-0BCE-4D4C-A32B-C045D08A2BAF}" presName="sibTrans" presStyleLbl="sibTrans1D1" presStyleIdx="1" presStyleCnt="5"/>
      <dgm:spPr/>
    </dgm:pt>
    <dgm:pt modelId="{36F59092-F9D6-446C-A518-EE3426FC4E05}" type="pres">
      <dgm:prSet presAssocID="{159B9B9A-2422-45EB-B343-801AB4191A55}" presName="node" presStyleLbl="node1" presStyleIdx="2" presStyleCnt="5">
        <dgm:presLayoutVars>
          <dgm:bulletEnabled val="1"/>
        </dgm:presLayoutVars>
      </dgm:prSet>
      <dgm:spPr/>
    </dgm:pt>
    <dgm:pt modelId="{E07456B2-B340-4CF9-B666-A870289E7E65}" type="pres">
      <dgm:prSet presAssocID="{159B9B9A-2422-45EB-B343-801AB4191A55}" presName="spNode" presStyleCnt="0"/>
      <dgm:spPr/>
    </dgm:pt>
    <dgm:pt modelId="{AF0028E5-8E3F-49FD-A449-5055409DE67D}" type="pres">
      <dgm:prSet presAssocID="{35A90986-2F66-4C3C-8180-FAB810C38040}" presName="sibTrans" presStyleLbl="sibTrans1D1" presStyleIdx="2" presStyleCnt="5"/>
      <dgm:spPr/>
    </dgm:pt>
    <dgm:pt modelId="{BDCC8B89-B713-4CDD-89E4-1BBAFABA452B}" type="pres">
      <dgm:prSet presAssocID="{38D9E9BF-C003-4883-860F-ADFC55EE6276}" presName="node" presStyleLbl="node1" presStyleIdx="3" presStyleCnt="5">
        <dgm:presLayoutVars>
          <dgm:bulletEnabled val="1"/>
        </dgm:presLayoutVars>
      </dgm:prSet>
      <dgm:spPr/>
    </dgm:pt>
    <dgm:pt modelId="{C4FB937D-FF76-40B4-BF94-373823ACDF57}" type="pres">
      <dgm:prSet presAssocID="{38D9E9BF-C003-4883-860F-ADFC55EE6276}" presName="spNode" presStyleCnt="0"/>
      <dgm:spPr/>
    </dgm:pt>
    <dgm:pt modelId="{801AC80A-3FF4-4201-949A-D972161F485F}" type="pres">
      <dgm:prSet presAssocID="{1ADAFFF6-63BC-494F-8979-BDC4052FF1FB}" presName="sibTrans" presStyleLbl="sibTrans1D1" presStyleIdx="3" presStyleCnt="5"/>
      <dgm:spPr/>
    </dgm:pt>
    <dgm:pt modelId="{8710BD4B-D473-4787-B2C4-7A0DDAB6454C}" type="pres">
      <dgm:prSet presAssocID="{DACF2156-0440-4561-97F5-77DD9885D444}" presName="node" presStyleLbl="node1" presStyleIdx="4" presStyleCnt="5">
        <dgm:presLayoutVars>
          <dgm:bulletEnabled val="1"/>
        </dgm:presLayoutVars>
      </dgm:prSet>
      <dgm:spPr/>
    </dgm:pt>
    <dgm:pt modelId="{6591D0FE-E7A7-4326-BAC7-5D2CD1C6DA34}" type="pres">
      <dgm:prSet presAssocID="{DACF2156-0440-4561-97F5-77DD9885D444}" presName="spNode" presStyleCnt="0"/>
      <dgm:spPr/>
    </dgm:pt>
    <dgm:pt modelId="{B4626A35-569C-4833-B15D-7BC02890BAD5}" type="pres">
      <dgm:prSet presAssocID="{03EF1414-97BF-4778-805C-21D6E806C573}" presName="sibTrans" presStyleLbl="sibTrans1D1" presStyleIdx="4" presStyleCnt="5"/>
      <dgm:spPr/>
    </dgm:pt>
  </dgm:ptLst>
  <dgm:cxnLst>
    <dgm:cxn modelId="{D28E7002-40AB-4E05-AB6E-672DC13B4F3F}" type="presOf" srcId="{159B9B9A-2422-45EB-B343-801AB4191A55}" destId="{36F59092-F9D6-446C-A518-EE3426FC4E05}" srcOrd="0" destOrd="0" presId="urn:microsoft.com/office/officeart/2005/8/layout/cycle5"/>
    <dgm:cxn modelId="{B6913505-C805-4268-8EDE-D0083BA96C82}" type="presOf" srcId="{6B831C9B-3159-4C41-9CA6-41C4F314D0C4}" destId="{A167F0B1-1FED-47A3-8EFC-B6D6301147D9}" srcOrd="0" destOrd="0" presId="urn:microsoft.com/office/officeart/2005/8/layout/cycle5"/>
    <dgm:cxn modelId="{457E6724-09C8-4F90-ABFC-C72E0596AB63}" type="presOf" srcId="{35A90986-2F66-4C3C-8180-FAB810C38040}" destId="{AF0028E5-8E3F-49FD-A449-5055409DE67D}" srcOrd="0" destOrd="0" presId="urn:microsoft.com/office/officeart/2005/8/layout/cycle5"/>
    <dgm:cxn modelId="{4C53D34F-D090-435F-9313-AE60620798D7}" type="presOf" srcId="{DACF2156-0440-4561-97F5-77DD9885D444}" destId="{8710BD4B-D473-4787-B2C4-7A0DDAB6454C}" srcOrd="0" destOrd="0" presId="urn:microsoft.com/office/officeart/2005/8/layout/cycle5"/>
    <dgm:cxn modelId="{6D8CD672-7B7F-4A4B-9676-E36A18258536}" type="presOf" srcId="{1ADAFFF6-63BC-494F-8979-BDC4052FF1FB}" destId="{801AC80A-3FF4-4201-949A-D972161F485F}" srcOrd="0" destOrd="0" presId="urn:microsoft.com/office/officeart/2005/8/layout/cycle5"/>
    <dgm:cxn modelId="{BA125D55-2639-42F0-82E7-C95EC613FFCB}" type="presOf" srcId="{B7E18475-0BCE-4D4C-A32B-C045D08A2BAF}" destId="{39034100-AFD0-4694-8024-B153D2135431}" srcOrd="0" destOrd="0" presId="urn:microsoft.com/office/officeart/2005/8/layout/cycle5"/>
    <dgm:cxn modelId="{69B8927B-D235-48D6-B994-730AFC3EA645}" type="presOf" srcId="{6F0F499C-786E-4833-A427-2BA8BE68B861}" destId="{9D806E89-1845-49F5-B2D8-2FF16A010F23}" srcOrd="0" destOrd="0" presId="urn:microsoft.com/office/officeart/2005/8/layout/cycle5"/>
    <dgm:cxn modelId="{9CFA8481-0DE0-400D-BC4D-9DD95B8A9A31}" srcId="{6291288F-764B-444A-8DBC-3C1BFEA55BD4}" destId="{DACF2156-0440-4561-97F5-77DD9885D444}" srcOrd="4" destOrd="0" parTransId="{8FA339D4-17DD-48AE-B382-8FDCFFDE92DD}" sibTransId="{03EF1414-97BF-4778-805C-21D6E806C573}"/>
    <dgm:cxn modelId="{6512478B-E41B-4F3C-A429-3BED2A3BEF01}" srcId="{6291288F-764B-444A-8DBC-3C1BFEA55BD4}" destId="{159B9B9A-2422-45EB-B343-801AB4191A55}" srcOrd="2" destOrd="0" parTransId="{7084F8CE-2754-45B3-81F3-BD174DEE2316}" sibTransId="{35A90986-2F66-4C3C-8180-FAB810C38040}"/>
    <dgm:cxn modelId="{C8F3C1A0-E418-4135-B887-71FFF2D3F863}" type="presOf" srcId="{38D9E9BF-C003-4883-860F-ADFC55EE6276}" destId="{BDCC8B89-B713-4CDD-89E4-1BBAFABA452B}" srcOrd="0" destOrd="0" presId="urn:microsoft.com/office/officeart/2005/8/layout/cycle5"/>
    <dgm:cxn modelId="{6B7CBDB2-7EC6-46CF-AC1E-40F7236D286E}" srcId="{6291288F-764B-444A-8DBC-3C1BFEA55BD4}" destId="{6F0F499C-786E-4833-A427-2BA8BE68B861}" srcOrd="1" destOrd="0" parTransId="{BC969561-E565-4CC0-9ED3-09A0977D4F2F}" sibTransId="{B7E18475-0BCE-4D4C-A32B-C045D08A2BAF}"/>
    <dgm:cxn modelId="{C02AC1BB-26D2-477A-9992-AC30B632FF54}" type="presOf" srcId="{6291288F-764B-444A-8DBC-3C1BFEA55BD4}" destId="{9279F912-6A52-4316-A5CB-B3984F39AFEE}" srcOrd="0" destOrd="0" presId="urn:microsoft.com/office/officeart/2005/8/layout/cycle5"/>
    <dgm:cxn modelId="{36EA96CF-FAE2-44C9-A8B2-35EF3DCE224F}" type="presOf" srcId="{03EF1414-97BF-4778-805C-21D6E806C573}" destId="{B4626A35-569C-4833-B15D-7BC02890BAD5}" srcOrd="0" destOrd="0" presId="urn:microsoft.com/office/officeart/2005/8/layout/cycle5"/>
    <dgm:cxn modelId="{C99C59DD-6D8D-4A97-9F00-F9FCA2FC377C}" srcId="{6291288F-764B-444A-8DBC-3C1BFEA55BD4}" destId="{111B9653-4838-421D-8430-D0A1079656A7}" srcOrd="0" destOrd="0" parTransId="{EBA0CF74-345C-4BBF-AFED-D7DC563D8935}" sibTransId="{6B831C9B-3159-4C41-9CA6-41C4F314D0C4}"/>
    <dgm:cxn modelId="{AF319EE6-10D0-45FA-ACD9-A1AACE4475D6}" type="presOf" srcId="{111B9653-4838-421D-8430-D0A1079656A7}" destId="{85EADBAE-F87C-4F0F-B77B-42C9587F64ED}" srcOrd="0" destOrd="0" presId="urn:microsoft.com/office/officeart/2005/8/layout/cycle5"/>
    <dgm:cxn modelId="{B9B51FEB-B8D4-4BDE-834F-F662F4A35C8F}" srcId="{6291288F-764B-444A-8DBC-3C1BFEA55BD4}" destId="{38D9E9BF-C003-4883-860F-ADFC55EE6276}" srcOrd="3" destOrd="0" parTransId="{B302FD43-1F63-4024-BB07-E20D2767AFF4}" sibTransId="{1ADAFFF6-63BC-494F-8979-BDC4052FF1FB}"/>
    <dgm:cxn modelId="{6E21946A-126E-4060-9B47-9FABAD60EA37}" type="presParOf" srcId="{9279F912-6A52-4316-A5CB-B3984F39AFEE}" destId="{85EADBAE-F87C-4F0F-B77B-42C9587F64ED}" srcOrd="0" destOrd="0" presId="urn:microsoft.com/office/officeart/2005/8/layout/cycle5"/>
    <dgm:cxn modelId="{D0437E80-B5CC-4DE4-86A3-430AB6606939}" type="presParOf" srcId="{9279F912-6A52-4316-A5CB-B3984F39AFEE}" destId="{2FBF9560-6698-4DE9-B237-6562B7A3CED1}" srcOrd="1" destOrd="0" presId="urn:microsoft.com/office/officeart/2005/8/layout/cycle5"/>
    <dgm:cxn modelId="{B3DF67C7-EAA1-419C-AEDE-08DB8CD99027}" type="presParOf" srcId="{9279F912-6A52-4316-A5CB-B3984F39AFEE}" destId="{A167F0B1-1FED-47A3-8EFC-B6D6301147D9}" srcOrd="2" destOrd="0" presId="urn:microsoft.com/office/officeart/2005/8/layout/cycle5"/>
    <dgm:cxn modelId="{F0CCFE67-1461-4193-B5B2-644B88690257}" type="presParOf" srcId="{9279F912-6A52-4316-A5CB-B3984F39AFEE}" destId="{9D806E89-1845-49F5-B2D8-2FF16A010F23}" srcOrd="3" destOrd="0" presId="urn:microsoft.com/office/officeart/2005/8/layout/cycle5"/>
    <dgm:cxn modelId="{D5CE2E79-5D9C-4CC5-8EEA-235A2F294BAA}" type="presParOf" srcId="{9279F912-6A52-4316-A5CB-B3984F39AFEE}" destId="{2C82374D-723C-48FA-8715-0D8F7A545ADA}" srcOrd="4" destOrd="0" presId="urn:microsoft.com/office/officeart/2005/8/layout/cycle5"/>
    <dgm:cxn modelId="{57A5956E-A4B3-404D-B2D7-2702E0024767}" type="presParOf" srcId="{9279F912-6A52-4316-A5CB-B3984F39AFEE}" destId="{39034100-AFD0-4694-8024-B153D2135431}" srcOrd="5" destOrd="0" presId="urn:microsoft.com/office/officeart/2005/8/layout/cycle5"/>
    <dgm:cxn modelId="{04D4EBF1-D75D-42BF-8C1E-A32131A95229}" type="presParOf" srcId="{9279F912-6A52-4316-A5CB-B3984F39AFEE}" destId="{36F59092-F9D6-446C-A518-EE3426FC4E05}" srcOrd="6" destOrd="0" presId="urn:microsoft.com/office/officeart/2005/8/layout/cycle5"/>
    <dgm:cxn modelId="{7FCFD17B-0759-4307-977E-0D2D3EEF9D4E}" type="presParOf" srcId="{9279F912-6A52-4316-A5CB-B3984F39AFEE}" destId="{E07456B2-B340-4CF9-B666-A870289E7E65}" srcOrd="7" destOrd="0" presId="urn:microsoft.com/office/officeart/2005/8/layout/cycle5"/>
    <dgm:cxn modelId="{888E0B4C-C027-4D83-9E82-C04C2400B9AB}" type="presParOf" srcId="{9279F912-6A52-4316-A5CB-B3984F39AFEE}" destId="{AF0028E5-8E3F-49FD-A449-5055409DE67D}" srcOrd="8" destOrd="0" presId="urn:microsoft.com/office/officeart/2005/8/layout/cycle5"/>
    <dgm:cxn modelId="{927CE31D-B6B1-4E65-82E0-C42F141DBE8D}" type="presParOf" srcId="{9279F912-6A52-4316-A5CB-B3984F39AFEE}" destId="{BDCC8B89-B713-4CDD-89E4-1BBAFABA452B}" srcOrd="9" destOrd="0" presId="urn:microsoft.com/office/officeart/2005/8/layout/cycle5"/>
    <dgm:cxn modelId="{33839AE4-2D3B-47FD-A468-FF4102D7943F}" type="presParOf" srcId="{9279F912-6A52-4316-A5CB-B3984F39AFEE}" destId="{C4FB937D-FF76-40B4-BF94-373823ACDF57}" srcOrd="10" destOrd="0" presId="urn:microsoft.com/office/officeart/2005/8/layout/cycle5"/>
    <dgm:cxn modelId="{725E75FB-D280-4BA5-848E-3022C69E2E43}" type="presParOf" srcId="{9279F912-6A52-4316-A5CB-B3984F39AFEE}" destId="{801AC80A-3FF4-4201-949A-D972161F485F}" srcOrd="11" destOrd="0" presId="urn:microsoft.com/office/officeart/2005/8/layout/cycle5"/>
    <dgm:cxn modelId="{06050B83-84C0-416E-964D-B8A0309AC37E}" type="presParOf" srcId="{9279F912-6A52-4316-A5CB-B3984F39AFEE}" destId="{8710BD4B-D473-4787-B2C4-7A0DDAB6454C}" srcOrd="12" destOrd="0" presId="urn:microsoft.com/office/officeart/2005/8/layout/cycle5"/>
    <dgm:cxn modelId="{6A88DB8F-8B0D-44DD-A3C5-D6667AFD64FE}" type="presParOf" srcId="{9279F912-6A52-4316-A5CB-B3984F39AFEE}" destId="{6591D0FE-E7A7-4326-BAC7-5D2CD1C6DA34}" srcOrd="13" destOrd="0" presId="urn:microsoft.com/office/officeart/2005/8/layout/cycle5"/>
    <dgm:cxn modelId="{BC743BED-773F-4DB1-AB55-BFA379AAD965}" type="presParOf" srcId="{9279F912-6A52-4316-A5CB-B3984F39AFEE}" destId="{B4626A35-569C-4833-B15D-7BC02890BAD5}" srcOrd="14"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1165A9-EC8E-429E-BB68-EB9822347752}" type="doc">
      <dgm:prSet loTypeId="urn:microsoft.com/office/officeart/2005/8/layout/radial5" loCatId="cycle" qsTypeId="urn:microsoft.com/office/officeart/2005/8/quickstyle/simple1#1" qsCatId="simple" csTypeId="urn:microsoft.com/office/officeart/2005/8/colors/accent1_2#1" csCatId="accent1" phldr="1"/>
      <dgm:spPr/>
      <dgm:t>
        <a:bodyPr/>
        <a:lstStyle/>
        <a:p>
          <a:endParaRPr lang="en-GB"/>
        </a:p>
      </dgm:t>
    </dgm:pt>
    <dgm:pt modelId="{3587794B-EDFC-4143-BFE9-244E5A995738}">
      <dgm:prSet phldrT="[Text]" custT="1"/>
      <dgm:spPr/>
      <dgm:t>
        <a:bodyPr/>
        <a:lstStyle/>
        <a:p>
          <a:r>
            <a:rPr lang="en-GB" sz="1100" b="1">
              <a:solidFill>
                <a:schemeClr val="tx1"/>
              </a:solidFill>
              <a:latin typeface="Arial" pitchFamily="34" charset="0"/>
              <a:cs typeface="Arial" pitchFamily="34" charset="0"/>
            </a:rPr>
            <a:t>Safeguarding </a:t>
          </a:r>
        </a:p>
        <a:p>
          <a:r>
            <a:rPr lang="en-GB" sz="1100" b="1">
              <a:solidFill>
                <a:schemeClr val="tx1"/>
              </a:solidFill>
              <a:latin typeface="Arial" pitchFamily="34" charset="0"/>
              <a:cs typeface="Arial" pitchFamily="34" charset="0"/>
            </a:rPr>
            <a:t>Adults</a:t>
          </a:r>
        </a:p>
      </dgm:t>
    </dgm:pt>
    <dgm:pt modelId="{55966A07-2382-4FC7-836F-4ADC9A52883B}" type="parTrans" cxnId="{5D283A81-A92F-41A6-BF04-ABBB572A7196}">
      <dgm:prSet/>
      <dgm:spPr/>
      <dgm:t>
        <a:bodyPr/>
        <a:lstStyle/>
        <a:p>
          <a:endParaRPr lang="en-GB"/>
        </a:p>
      </dgm:t>
    </dgm:pt>
    <dgm:pt modelId="{4E758B29-DAEA-4C5D-A733-9541F8B91B16}" type="sibTrans" cxnId="{5D283A81-A92F-41A6-BF04-ABBB572A7196}">
      <dgm:prSet/>
      <dgm:spPr/>
      <dgm:t>
        <a:bodyPr/>
        <a:lstStyle/>
        <a:p>
          <a:endParaRPr lang="en-GB"/>
        </a:p>
      </dgm:t>
    </dgm:pt>
    <dgm:pt modelId="{C892CDD2-B0B0-4056-AD13-65B4095400F3}">
      <dgm:prSet phldrT="[Text]" custT="1"/>
      <dgm:spPr>
        <a:solidFill>
          <a:schemeClr val="accent4">
            <a:lumMod val="60000"/>
            <a:lumOff val="40000"/>
          </a:schemeClr>
        </a:solidFill>
      </dgm:spPr>
      <dgm:t>
        <a:bodyPr/>
        <a:lstStyle/>
        <a:p>
          <a:r>
            <a:rPr lang="en-GB" sz="1050" b="1">
              <a:solidFill>
                <a:schemeClr val="tx1"/>
              </a:solidFill>
              <a:latin typeface="Arial" pitchFamily="34" charset="0"/>
              <a:cs typeface="Arial" pitchFamily="34" charset="0"/>
            </a:rPr>
            <a:t>Empowerment</a:t>
          </a:r>
        </a:p>
      </dgm:t>
    </dgm:pt>
    <dgm:pt modelId="{C307186D-C743-441D-B36F-E61CE200C6A0}" type="parTrans" cxnId="{CEA80C39-3A9F-49AF-99F4-CF0BFBEE3179}">
      <dgm:prSet/>
      <dgm:spPr/>
      <dgm:t>
        <a:bodyPr/>
        <a:lstStyle/>
        <a:p>
          <a:endParaRPr lang="en-GB"/>
        </a:p>
      </dgm:t>
    </dgm:pt>
    <dgm:pt modelId="{9D032AC6-DE6C-4A6C-81C8-0EEEF1543059}" type="sibTrans" cxnId="{CEA80C39-3A9F-49AF-99F4-CF0BFBEE3179}">
      <dgm:prSet/>
      <dgm:spPr/>
      <dgm:t>
        <a:bodyPr/>
        <a:lstStyle/>
        <a:p>
          <a:endParaRPr lang="en-GB"/>
        </a:p>
      </dgm:t>
    </dgm:pt>
    <dgm:pt modelId="{EA05FEF1-4A2E-415F-AD7D-E3B6D43E41AC}">
      <dgm:prSet phldrT="[Text]" custT="1"/>
      <dgm:spPr>
        <a:solidFill>
          <a:schemeClr val="accent6">
            <a:lumMod val="60000"/>
            <a:lumOff val="40000"/>
          </a:schemeClr>
        </a:solidFill>
      </dgm:spPr>
      <dgm:t>
        <a:bodyPr/>
        <a:lstStyle/>
        <a:p>
          <a:r>
            <a:rPr lang="en-GB" sz="1100" b="1">
              <a:solidFill>
                <a:schemeClr val="tx1"/>
              </a:solidFill>
              <a:latin typeface="Arial" pitchFamily="34" charset="0"/>
              <a:cs typeface="Arial" pitchFamily="34" charset="0"/>
            </a:rPr>
            <a:t>Protection</a:t>
          </a:r>
        </a:p>
      </dgm:t>
    </dgm:pt>
    <dgm:pt modelId="{92AB0A59-CFC3-455B-B776-11977157BF69}" type="parTrans" cxnId="{1783952E-0E40-4A14-BE35-94F610382587}">
      <dgm:prSet/>
      <dgm:spPr/>
      <dgm:t>
        <a:bodyPr/>
        <a:lstStyle/>
        <a:p>
          <a:endParaRPr lang="en-GB"/>
        </a:p>
      </dgm:t>
    </dgm:pt>
    <dgm:pt modelId="{D3786E24-71F5-4DBD-BFA4-91892773FD2B}" type="sibTrans" cxnId="{1783952E-0E40-4A14-BE35-94F610382587}">
      <dgm:prSet/>
      <dgm:spPr/>
      <dgm:t>
        <a:bodyPr/>
        <a:lstStyle/>
        <a:p>
          <a:endParaRPr lang="en-GB"/>
        </a:p>
      </dgm:t>
    </dgm:pt>
    <dgm:pt modelId="{2831D4BB-EDAE-450F-A19C-D336D2031B61}">
      <dgm:prSet phldrT="[Text]" custT="1"/>
      <dgm:spPr>
        <a:solidFill>
          <a:schemeClr val="accent3">
            <a:lumMod val="60000"/>
            <a:lumOff val="40000"/>
          </a:schemeClr>
        </a:solidFill>
      </dgm:spPr>
      <dgm:t>
        <a:bodyPr/>
        <a:lstStyle/>
        <a:p>
          <a:r>
            <a:rPr lang="en-GB" sz="1050" b="1">
              <a:solidFill>
                <a:schemeClr val="tx1"/>
              </a:solidFill>
              <a:latin typeface="Arial" pitchFamily="34" charset="0"/>
              <a:cs typeface="Arial" pitchFamily="34" charset="0"/>
            </a:rPr>
            <a:t>Proportionaility</a:t>
          </a:r>
        </a:p>
      </dgm:t>
    </dgm:pt>
    <dgm:pt modelId="{3A2480D7-DE6F-419D-8AAB-C1DCF708E948}" type="parTrans" cxnId="{C41538C7-1A3F-4F32-B2F3-4ACB29513C8C}">
      <dgm:prSet/>
      <dgm:spPr/>
      <dgm:t>
        <a:bodyPr/>
        <a:lstStyle/>
        <a:p>
          <a:endParaRPr lang="en-GB"/>
        </a:p>
      </dgm:t>
    </dgm:pt>
    <dgm:pt modelId="{6CB46EF9-338C-4935-828C-ACBFD7567C56}" type="sibTrans" cxnId="{C41538C7-1A3F-4F32-B2F3-4ACB29513C8C}">
      <dgm:prSet/>
      <dgm:spPr/>
      <dgm:t>
        <a:bodyPr/>
        <a:lstStyle/>
        <a:p>
          <a:endParaRPr lang="en-GB"/>
        </a:p>
      </dgm:t>
    </dgm:pt>
    <dgm:pt modelId="{12E02572-F98C-4A26-A4F0-F37EA9455A85}">
      <dgm:prSet phldrT="[Text]" custT="1"/>
      <dgm:spPr>
        <a:solidFill>
          <a:schemeClr val="accent2">
            <a:lumMod val="60000"/>
            <a:lumOff val="40000"/>
          </a:schemeClr>
        </a:solidFill>
      </dgm:spPr>
      <dgm:t>
        <a:bodyPr/>
        <a:lstStyle/>
        <a:p>
          <a:r>
            <a:rPr lang="en-GB" sz="1200" b="1">
              <a:solidFill>
                <a:schemeClr val="tx1"/>
              </a:solidFill>
              <a:latin typeface="Arial" pitchFamily="34" charset="0"/>
              <a:cs typeface="Arial" pitchFamily="34" charset="0"/>
            </a:rPr>
            <a:t>Prevention</a:t>
          </a:r>
        </a:p>
      </dgm:t>
    </dgm:pt>
    <dgm:pt modelId="{EE2CB7D3-164F-4CD8-91C4-E51CFC5E6167}" type="parTrans" cxnId="{4FB2FB80-22CA-42CE-BD3A-CC20AF8E2215}">
      <dgm:prSet/>
      <dgm:spPr/>
      <dgm:t>
        <a:bodyPr/>
        <a:lstStyle/>
        <a:p>
          <a:endParaRPr lang="en-GB"/>
        </a:p>
      </dgm:t>
    </dgm:pt>
    <dgm:pt modelId="{31841A81-BFAE-401A-8BC5-002CD70E9826}" type="sibTrans" cxnId="{4FB2FB80-22CA-42CE-BD3A-CC20AF8E2215}">
      <dgm:prSet/>
      <dgm:spPr/>
      <dgm:t>
        <a:bodyPr/>
        <a:lstStyle/>
        <a:p>
          <a:endParaRPr lang="en-GB"/>
        </a:p>
      </dgm:t>
    </dgm:pt>
    <dgm:pt modelId="{F8BBED63-498E-45A8-9253-4E5D98A7962C}">
      <dgm:prSet custT="1"/>
      <dgm:spPr>
        <a:solidFill>
          <a:schemeClr val="accent1">
            <a:lumMod val="60000"/>
            <a:lumOff val="40000"/>
          </a:schemeClr>
        </a:solidFill>
      </dgm:spPr>
      <dgm:t>
        <a:bodyPr/>
        <a:lstStyle/>
        <a:p>
          <a:r>
            <a:rPr lang="en-GB" sz="1050" b="1">
              <a:solidFill>
                <a:schemeClr val="tx1"/>
              </a:solidFill>
              <a:latin typeface="Arial" pitchFamily="34" charset="0"/>
              <a:cs typeface="Arial" pitchFamily="34" charset="0"/>
            </a:rPr>
            <a:t>Partnership</a:t>
          </a:r>
        </a:p>
      </dgm:t>
    </dgm:pt>
    <dgm:pt modelId="{9DD1986C-B154-41FE-A923-D66A1865DE37}" type="parTrans" cxnId="{8F486DD6-6CA3-40CC-9DB7-54A8472CBF31}">
      <dgm:prSet/>
      <dgm:spPr/>
      <dgm:t>
        <a:bodyPr/>
        <a:lstStyle/>
        <a:p>
          <a:endParaRPr lang="en-GB"/>
        </a:p>
      </dgm:t>
    </dgm:pt>
    <dgm:pt modelId="{18EB33AC-378A-418B-A8C2-736E779E4216}" type="sibTrans" cxnId="{8F486DD6-6CA3-40CC-9DB7-54A8472CBF31}">
      <dgm:prSet/>
      <dgm:spPr/>
      <dgm:t>
        <a:bodyPr/>
        <a:lstStyle/>
        <a:p>
          <a:endParaRPr lang="en-GB"/>
        </a:p>
      </dgm:t>
    </dgm:pt>
    <dgm:pt modelId="{5A4C4DDF-80AE-4BAE-A9C3-288ABF7F5EA3}">
      <dgm:prSet custT="1"/>
      <dgm:spPr>
        <a:solidFill>
          <a:schemeClr val="accent5">
            <a:lumMod val="60000"/>
            <a:lumOff val="40000"/>
          </a:schemeClr>
        </a:solidFill>
      </dgm:spPr>
      <dgm:t>
        <a:bodyPr/>
        <a:lstStyle/>
        <a:p>
          <a:r>
            <a:rPr lang="en-GB" sz="1050" b="1">
              <a:solidFill>
                <a:schemeClr val="tx1"/>
              </a:solidFill>
              <a:latin typeface="Arial" pitchFamily="34" charset="0"/>
              <a:cs typeface="Arial" pitchFamily="34" charset="0"/>
            </a:rPr>
            <a:t>Accountability</a:t>
          </a:r>
        </a:p>
      </dgm:t>
    </dgm:pt>
    <dgm:pt modelId="{5648645B-D501-4B55-9469-68EC6FE41B12}" type="parTrans" cxnId="{395331B9-2E77-436D-8FF2-0D00ADA69673}">
      <dgm:prSet/>
      <dgm:spPr/>
      <dgm:t>
        <a:bodyPr/>
        <a:lstStyle/>
        <a:p>
          <a:endParaRPr lang="en-GB"/>
        </a:p>
      </dgm:t>
    </dgm:pt>
    <dgm:pt modelId="{34F48711-6EDC-438E-936C-855CE36E3CCE}" type="sibTrans" cxnId="{395331B9-2E77-436D-8FF2-0D00ADA69673}">
      <dgm:prSet/>
      <dgm:spPr/>
      <dgm:t>
        <a:bodyPr/>
        <a:lstStyle/>
        <a:p>
          <a:endParaRPr lang="en-GB"/>
        </a:p>
      </dgm:t>
    </dgm:pt>
    <dgm:pt modelId="{2B32BA57-D66C-4715-B166-6FE2DE055EB9}" type="pres">
      <dgm:prSet presAssocID="{031165A9-EC8E-429E-BB68-EB9822347752}" presName="Name0" presStyleCnt="0">
        <dgm:presLayoutVars>
          <dgm:chMax val="1"/>
          <dgm:dir/>
          <dgm:animLvl val="ctr"/>
          <dgm:resizeHandles val="exact"/>
        </dgm:presLayoutVars>
      </dgm:prSet>
      <dgm:spPr/>
    </dgm:pt>
    <dgm:pt modelId="{6BD039EA-7C04-464A-9497-F9D2F61644ED}" type="pres">
      <dgm:prSet presAssocID="{3587794B-EDFC-4143-BFE9-244E5A995738}" presName="centerShape" presStyleLbl="node0" presStyleIdx="0" presStyleCnt="1" custScaleX="125000" custScaleY="111703"/>
      <dgm:spPr/>
    </dgm:pt>
    <dgm:pt modelId="{07145EFE-7150-4DD3-82B5-AFD042CDF716}" type="pres">
      <dgm:prSet presAssocID="{C307186D-C743-441D-B36F-E61CE200C6A0}" presName="parTrans" presStyleLbl="sibTrans2D1" presStyleIdx="0" presStyleCnt="6"/>
      <dgm:spPr/>
    </dgm:pt>
    <dgm:pt modelId="{C3D76ACF-31F1-42FC-AF71-903A10468B91}" type="pres">
      <dgm:prSet presAssocID="{C307186D-C743-441D-B36F-E61CE200C6A0}" presName="connectorText" presStyleLbl="sibTrans2D1" presStyleIdx="0" presStyleCnt="6"/>
      <dgm:spPr/>
    </dgm:pt>
    <dgm:pt modelId="{2BFFFE17-700F-43D9-968F-8392766AC873}" type="pres">
      <dgm:prSet presAssocID="{C892CDD2-B0B0-4056-AD13-65B4095400F3}" presName="node" presStyleLbl="node1" presStyleIdx="0" presStyleCnt="6" custScaleX="121857">
        <dgm:presLayoutVars>
          <dgm:bulletEnabled val="1"/>
        </dgm:presLayoutVars>
      </dgm:prSet>
      <dgm:spPr/>
    </dgm:pt>
    <dgm:pt modelId="{F1EB0A85-8C25-49DD-9054-A439E4A0992C}" type="pres">
      <dgm:prSet presAssocID="{92AB0A59-CFC3-455B-B776-11977157BF69}" presName="parTrans" presStyleLbl="sibTrans2D1" presStyleIdx="1" presStyleCnt="6"/>
      <dgm:spPr/>
    </dgm:pt>
    <dgm:pt modelId="{59BFDD6C-EE78-4098-9669-09A7206001BC}" type="pres">
      <dgm:prSet presAssocID="{92AB0A59-CFC3-455B-B776-11977157BF69}" presName="connectorText" presStyleLbl="sibTrans2D1" presStyleIdx="1" presStyleCnt="6"/>
      <dgm:spPr/>
    </dgm:pt>
    <dgm:pt modelId="{E71F6237-DEC7-467A-8614-911076F26CE4}" type="pres">
      <dgm:prSet presAssocID="{EA05FEF1-4A2E-415F-AD7D-E3B6D43E41AC}" presName="node" presStyleLbl="node1" presStyleIdx="1" presStyleCnt="6" custScaleX="121054">
        <dgm:presLayoutVars>
          <dgm:bulletEnabled val="1"/>
        </dgm:presLayoutVars>
      </dgm:prSet>
      <dgm:spPr/>
    </dgm:pt>
    <dgm:pt modelId="{4447B777-520E-4349-9480-24AE76776D90}" type="pres">
      <dgm:prSet presAssocID="{3A2480D7-DE6F-419D-8AAB-C1DCF708E948}" presName="parTrans" presStyleLbl="sibTrans2D1" presStyleIdx="2" presStyleCnt="6"/>
      <dgm:spPr/>
    </dgm:pt>
    <dgm:pt modelId="{096DA4CE-B071-4E21-8400-35192EB97A8F}" type="pres">
      <dgm:prSet presAssocID="{3A2480D7-DE6F-419D-8AAB-C1DCF708E948}" presName="connectorText" presStyleLbl="sibTrans2D1" presStyleIdx="2" presStyleCnt="6"/>
      <dgm:spPr/>
    </dgm:pt>
    <dgm:pt modelId="{999765BB-C5FB-4EAB-BC58-D2BE4FCF339B}" type="pres">
      <dgm:prSet presAssocID="{2831D4BB-EDAE-450F-A19C-D336D2031B61}" presName="node" presStyleLbl="node1" presStyleIdx="2" presStyleCnt="6" custScaleX="119496" custRadScaleRad="98757" custRadScaleInc="1391">
        <dgm:presLayoutVars>
          <dgm:bulletEnabled val="1"/>
        </dgm:presLayoutVars>
      </dgm:prSet>
      <dgm:spPr/>
    </dgm:pt>
    <dgm:pt modelId="{D5F22A23-A180-4AC8-80F1-8C69B5FD122F}" type="pres">
      <dgm:prSet presAssocID="{EE2CB7D3-164F-4CD8-91C4-E51CFC5E6167}" presName="parTrans" presStyleLbl="sibTrans2D1" presStyleIdx="3" presStyleCnt="6"/>
      <dgm:spPr/>
    </dgm:pt>
    <dgm:pt modelId="{6B566BC7-1705-42B7-A3A4-0234F145696B}" type="pres">
      <dgm:prSet presAssocID="{EE2CB7D3-164F-4CD8-91C4-E51CFC5E6167}" presName="connectorText" presStyleLbl="sibTrans2D1" presStyleIdx="3" presStyleCnt="6"/>
      <dgm:spPr/>
    </dgm:pt>
    <dgm:pt modelId="{E8DBB1CD-CEA8-42A4-B4A4-DCB24186782D}" type="pres">
      <dgm:prSet presAssocID="{12E02572-F98C-4A26-A4F0-F37EA9455A85}" presName="node" presStyleLbl="node1" presStyleIdx="3" presStyleCnt="6" custScaleX="114256">
        <dgm:presLayoutVars>
          <dgm:bulletEnabled val="1"/>
        </dgm:presLayoutVars>
      </dgm:prSet>
      <dgm:spPr/>
    </dgm:pt>
    <dgm:pt modelId="{35D1E352-5B7C-4CA9-BBE4-D7067EF6E105}" type="pres">
      <dgm:prSet presAssocID="{9DD1986C-B154-41FE-A923-D66A1865DE37}" presName="parTrans" presStyleLbl="sibTrans2D1" presStyleIdx="4" presStyleCnt="6"/>
      <dgm:spPr/>
    </dgm:pt>
    <dgm:pt modelId="{B345B27F-7B7C-4BD3-853B-5E4F1EE7B50B}" type="pres">
      <dgm:prSet presAssocID="{9DD1986C-B154-41FE-A923-D66A1865DE37}" presName="connectorText" presStyleLbl="sibTrans2D1" presStyleIdx="4" presStyleCnt="6"/>
      <dgm:spPr/>
    </dgm:pt>
    <dgm:pt modelId="{D3F8A0A3-B821-48A5-85C9-EBE1DF52B795}" type="pres">
      <dgm:prSet presAssocID="{F8BBED63-498E-45A8-9253-4E5D98A7962C}" presName="node" presStyleLbl="node1" presStyleIdx="4" presStyleCnt="6" custScaleX="117073">
        <dgm:presLayoutVars>
          <dgm:bulletEnabled val="1"/>
        </dgm:presLayoutVars>
      </dgm:prSet>
      <dgm:spPr/>
    </dgm:pt>
    <dgm:pt modelId="{C2A9325E-01DB-439E-81F2-F402BD201DC4}" type="pres">
      <dgm:prSet presAssocID="{5648645B-D501-4B55-9469-68EC6FE41B12}" presName="parTrans" presStyleLbl="sibTrans2D1" presStyleIdx="5" presStyleCnt="6"/>
      <dgm:spPr/>
    </dgm:pt>
    <dgm:pt modelId="{F2109D9E-244D-4693-A0E0-CFD967CCA5A1}" type="pres">
      <dgm:prSet presAssocID="{5648645B-D501-4B55-9469-68EC6FE41B12}" presName="connectorText" presStyleLbl="sibTrans2D1" presStyleIdx="5" presStyleCnt="6"/>
      <dgm:spPr/>
    </dgm:pt>
    <dgm:pt modelId="{492A5669-CB1E-48C3-BD3B-AE6FBB2C78C8}" type="pres">
      <dgm:prSet presAssocID="{5A4C4DDF-80AE-4BAE-A9C3-288ABF7F5EA3}" presName="node" presStyleLbl="node1" presStyleIdx="5" presStyleCnt="6" custScaleX="124650">
        <dgm:presLayoutVars>
          <dgm:bulletEnabled val="1"/>
        </dgm:presLayoutVars>
      </dgm:prSet>
      <dgm:spPr/>
    </dgm:pt>
  </dgm:ptLst>
  <dgm:cxnLst>
    <dgm:cxn modelId="{48C47213-B336-4A9F-A757-8B0E4193CE6F}" type="presOf" srcId="{5648645B-D501-4B55-9469-68EC6FE41B12}" destId="{F2109D9E-244D-4693-A0E0-CFD967CCA5A1}" srcOrd="1" destOrd="0" presId="urn:microsoft.com/office/officeart/2005/8/layout/radial5"/>
    <dgm:cxn modelId="{4478C618-6CAA-427B-B041-074BE0D8FDCE}" type="presOf" srcId="{2831D4BB-EDAE-450F-A19C-D336D2031B61}" destId="{999765BB-C5FB-4EAB-BC58-D2BE4FCF339B}" srcOrd="0" destOrd="0" presId="urn:microsoft.com/office/officeart/2005/8/layout/radial5"/>
    <dgm:cxn modelId="{1513C91D-2D24-48F5-8271-8FD09DFA3AEE}" type="presOf" srcId="{EE2CB7D3-164F-4CD8-91C4-E51CFC5E6167}" destId="{6B566BC7-1705-42B7-A3A4-0234F145696B}" srcOrd="1" destOrd="0" presId="urn:microsoft.com/office/officeart/2005/8/layout/radial5"/>
    <dgm:cxn modelId="{2F3E2724-F498-4C7B-BBDE-CC6C1DADBC01}" type="presOf" srcId="{3587794B-EDFC-4143-BFE9-244E5A995738}" destId="{6BD039EA-7C04-464A-9497-F9D2F61644ED}" srcOrd="0" destOrd="0" presId="urn:microsoft.com/office/officeart/2005/8/layout/radial5"/>
    <dgm:cxn modelId="{1783952E-0E40-4A14-BE35-94F610382587}" srcId="{3587794B-EDFC-4143-BFE9-244E5A995738}" destId="{EA05FEF1-4A2E-415F-AD7D-E3B6D43E41AC}" srcOrd="1" destOrd="0" parTransId="{92AB0A59-CFC3-455B-B776-11977157BF69}" sibTransId="{D3786E24-71F5-4DBD-BFA4-91892773FD2B}"/>
    <dgm:cxn modelId="{CEA80C39-3A9F-49AF-99F4-CF0BFBEE3179}" srcId="{3587794B-EDFC-4143-BFE9-244E5A995738}" destId="{C892CDD2-B0B0-4056-AD13-65B4095400F3}" srcOrd="0" destOrd="0" parTransId="{C307186D-C743-441D-B36F-E61CE200C6A0}" sibTransId="{9D032AC6-DE6C-4A6C-81C8-0EEEF1543059}"/>
    <dgm:cxn modelId="{66883D40-4A5D-473B-A791-F23A51A1FB9D}" type="presOf" srcId="{EA05FEF1-4A2E-415F-AD7D-E3B6D43E41AC}" destId="{E71F6237-DEC7-467A-8614-911076F26CE4}" srcOrd="0" destOrd="0" presId="urn:microsoft.com/office/officeart/2005/8/layout/radial5"/>
    <dgm:cxn modelId="{98FFF265-3A4B-4E0B-B216-0386478A1F64}" type="presOf" srcId="{5648645B-D501-4B55-9469-68EC6FE41B12}" destId="{C2A9325E-01DB-439E-81F2-F402BD201DC4}" srcOrd="0" destOrd="0" presId="urn:microsoft.com/office/officeart/2005/8/layout/radial5"/>
    <dgm:cxn modelId="{C0B02C79-B3B6-46AE-AB7D-543AACB6AEFF}" type="presOf" srcId="{C307186D-C743-441D-B36F-E61CE200C6A0}" destId="{C3D76ACF-31F1-42FC-AF71-903A10468B91}" srcOrd="1" destOrd="0" presId="urn:microsoft.com/office/officeart/2005/8/layout/radial5"/>
    <dgm:cxn modelId="{40EA9D80-A502-4369-8F6A-4C5F77E326B0}" type="presOf" srcId="{3A2480D7-DE6F-419D-8AAB-C1DCF708E948}" destId="{4447B777-520E-4349-9480-24AE76776D90}" srcOrd="0" destOrd="0" presId="urn:microsoft.com/office/officeart/2005/8/layout/radial5"/>
    <dgm:cxn modelId="{4FB2FB80-22CA-42CE-BD3A-CC20AF8E2215}" srcId="{3587794B-EDFC-4143-BFE9-244E5A995738}" destId="{12E02572-F98C-4A26-A4F0-F37EA9455A85}" srcOrd="3" destOrd="0" parTransId="{EE2CB7D3-164F-4CD8-91C4-E51CFC5E6167}" sibTransId="{31841A81-BFAE-401A-8BC5-002CD70E9826}"/>
    <dgm:cxn modelId="{5D283A81-A92F-41A6-BF04-ABBB572A7196}" srcId="{031165A9-EC8E-429E-BB68-EB9822347752}" destId="{3587794B-EDFC-4143-BFE9-244E5A995738}" srcOrd="0" destOrd="0" parTransId="{55966A07-2382-4FC7-836F-4ADC9A52883B}" sibTransId="{4E758B29-DAEA-4C5D-A733-9541F8B91B16}"/>
    <dgm:cxn modelId="{CB5AE996-ACBF-42D1-A4C2-DA1D4D114363}" type="presOf" srcId="{C892CDD2-B0B0-4056-AD13-65B4095400F3}" destId="{2BFFFE17-700F-43D9-968F-8392766AC873}" srcOrd="0" destOrd="0" presId="urn:microsoft.com/office/officeart/2005/8/layout/radial5"/>
    <dgm:cxn modelId="{06A9719F-FA65-469D-9168-01D01669E323}" type="presOf" srcId="{9DD1986C-B154-41FE-A923-D66A1865DE37}" destId="{35D1E352-5B7C-4CA9-BBE4-D7067EF6E105}" srcOrd="0" destOrd="0" presId="urn:microsoft.com/office/officeart/2005/8/layout/radial5"/>
    <dgm:cxn modelId="{F110C89F-4C2D-4FB4-88A9-3A02476B6485}" type="presOf" srcId="{3A2480D7-DE6F-419D-8AAB-C1DCF708E948}" destId="{096DA4CE-B071-4E21-8400-35192EB97A8F}" srcOrd="1" destOrd="0" presId="urn:microsoft.com/office/officeart/2005/8/layout/radial5"/>
    <dgm:cxn modelId="{07C677AC-1A8F-4F73-8F6D-70F368D703A1}" type="presOf" srcId="{92AB0A59-CFC3-455B-B776-11977157BF69}" destId="{59BFDD6C-EE78-4098-9669-09A7206001BC}" srcOrd="1" destOrd="0" presId="urn:microsoft.com/office/officeart/2005/8/layout/radial5"/>
    <dgm:cxn modelId="{9EFAC0B5-2813-4644-B002-1E63DDADEC8D}" type="presOf" srcId="{12E02572-F98C-4A26-A4F0-F37EA9455A85}" destId="{E8DBB1CD-CEA8-42A4-B4A4-DCB24186782D}" srcOrd="0" destOrd="0" presId="urn:microsoft.com/office/officeart/2005/8/layout/radial5"/>
    <dgm:cxn modelId="{395331B9-2E77-436D-8FF2-0D00ADA69673}" srcId="{3587794B-EDFC-4143-BFE9-244E5A995738}" destId="{5A4C4DDF-80AE-4BAE-A9C3-288ABF7F5EA3}" srcOrd="5" destOrd="0" parTransId="{5648645B-D501-4B55-9469-68EC6FE41B12}" sibTransId="{34F48711-6EDC-438E-936C-855CE36E3CCE}"/>
    <dgm:cxn modelId="{C41538C7-1A3F-4F32-B2F3-4ACB29513C8C}" srcId="{3587794B-EDFC-4143-BFE9-244E5A995738}" destId="{2831D4BB-EDAE-450F-A19C-D336D2031B61}" srcOrd="2" destOrd="0" parTransId="{3A2480D7-DE6F-419D-8AAB-C1DCF708E948}" sibTransId="{6CB46EF9-338C-4935-828C-ACBFD7567C56}"/>
    <dgm:cxn modelId="{F3B557CF-ECB9-41C8-BC4C-6DF3777EC058}" type="presOf" srcId="{92AB0A59-CFC3-455B-B776-11977157BF69}" destId="{F1EB0A85-8C25-49DD-9054-A439E4A0992C}" srcOrd="0" destOrd="0" presId="urn:microsoft.com/office/officeart/2005/8/layout/radial5"/>
    <dgm:cxn modelId="{8F486DD6-6CA3-40CC-9DB7-54A8472CBF31}" srcId="{3587794B-EDFC-4143-BFE9-244E5A995738}" destId="{F8BBED63-498E-45A8-9253-4E5D98A7962C}" srcOrd="4" destOrd="0" parTransId="{9DD1986C-B154-41FE-A923-D66A1865DE37}" sibTransId="{18EB33AC-378A-418B-A8C2-736E779E4216}"/>
    <dgm:cxn modelId="{7F2FACD7-F2EA-47DC-8E06-EFB4A15687C7}" type="presOf" srcId="{F8BBED63-498E-45A8-9253-4E5D98A7962C}" destId="{D3F8A0A3-B821-48A5-85C9-EBE1DF52B795}" srcOrd="0" destOrd="0" presId="urn:microsoft.com/office/officeart/2005/8/layout/radial5"/>
    <dgm:cxn modelId="{1AEC83EC-2A9C-4752-A034-FAEEE26C8ADE}" type="presOf" srcId="{5A4C4DDF-80AE-4BAE-A9C3-288ABF7F5EA3}" destId="{492A5669-CB1E-48C3-BD3B-AE6FBB2C78C8}" srcOrd="0" destOrd="0" presId="urn:microsoft.com/office/officeart/2005/8/layout/radial5"/>
    <dgm:cxn modelId="{A39694EF-6658-4668-9BC3-B223516166C0}" type="presOf" srcId="{031165A9-EC8E-429E-BB68-EB9822347752}" destId="{2B32BA57-D66C-4715-B166-6FE2DE055EB9}" srcOrd="0" destOrd="0" presId="urn:microsoft.com/office/officeart/2005/8/layout/radial5"/>
    <dgm:cxn modelId="{CB1C27F7-EB4F-4283-8882-D4D53F9A6884}" type="presOf" srcId="{EE2CB7D3-164F-4CD8-91C4-E51CFC5E6167}" destId="{D5F22A23-A180-4AC8-80F1-8C69B5FD122F}" srcOrd="0" destOrd="0" presId="urn:microsoft.com/office/officeart/2005/8/layout/radial5"/>
    <dgm:cxn modelId="{9FA63DFF-A81D-4999-A5B1-44F6939C7EE1}" type="presOf" srcId="{C307186D-C743-441D-B36F-E61CE200C6A0}" destId="{07145EFE-7150-4DD3-82B5-AFD042CDF716}" srcOrd="0" destOrd="0" presId="urn:microsoft.com/office/officeart/2005/8/layout/radial5"/>
    <dgm:cxn modelId="{9A30F5FF-09C0-4978-92A6-33EE9AD588F0}" type="presOf" srcId="{9DD1986C-B154-41FE-A923-D66A1865DE37}" destId="{B345B27F-7B7C-4BD3-853B-5E4F1EE7B50B}" srcOrd="1" destOrd="0" presId="urn:microsoft.com/office/officeart/2005/8/layout/radial5"/>
    <dgm:cxn modelId="{15BAA731-CD8A-4335-94B9-729B1E0C318C}" type="presParOf" srcId="{2B32BA57-D66C-4715-B166-6FE2DE055EB9}" destId="{6BD039EA-7C04-464A-9497-F9D2F61644ED}" srcOrd="0" destOrd="0" presId="urn:microsoft.com/office/officeart/2005/8/layout/radial5"/>
    <dgm:cxn modelId="{A5FB8599-6DD8-4427-9EC6-B7B928AC7F05}" type="presParOf" srcId="{2B32BA57-D66C-4715-B166-6FE2DE055EB9}" destId="{07145EFE-7150-4DD3-82B5-AFD042CDF716}" srcOrd="1" destOrd="0" presId="urn:microsoft.com/office/officeart/2005/8/layout/radial5"/>
    <dgm:cxn modelId="{6962881E-7423-420D-9F2B-57F42C4DB25E}" type="presParOf" srcId="{07145EFE-7150-4DD3-82B5-AFD042CDF716}" destId="{C3D76ACF-31F1-42FC-AF71-903A10468B91}" srcOrd="0" destOrd="0" presId="urn:microsoft.com/office/officeart/2005/8/layout/radial5"/>
    <dgm:cxn modelId="{35DD38D4-F023-4DFD-8DE6-FA8ABB3FE9C5}" type="presParOf" srcId="{2B32BA57-D66C-4715-B166-6FE2DE055EB9}" destId="{2BFFFE17-700F-43D9-968F-8392766AC873}" srcOrd="2" destOrd="0" presId="urn:microsoft.com/office/officeart/2005/8/layout/radial5"/>
    <dgm:cxn modelId="{E0727F1C-6FC6-4EA2-B262-1E20985F4908}" type="presParOf" srcId="{2B32BA57-D66C-4715-B166-6FE2DE055EB9}" destId="{F1EB0A85-8C25-49DD-9054-A439E4A0992C}" srcOrd="3" destOrd="0" presId="urn:microsoft.com/office/officeart/2005/8/layout/radial5"/>
    <dgm:cxn modelId="{0AC12AA2-FBBD-46B8-95AC-BE488B04858F}" type="presParOf" srcId="{F1EB0A85-8C25-49DD-9054-A439E4A0992C}" destId="{59BFDD6C-EE78-4098-9669-09A7206001BC}" srcOrd="0" destOrd="0" presId="urn:microsoft.com/office/officeart/2005/8/layout/radial5"/>
    <dgm:cxn modelId="{D4C84B16-3888-4A6F-924E-01D27771487D}" type="presParOf" srcId="{2B32BA57-D66C-4715-B166-6FE2DE055EB9}" destId="{E71F6237-DEC7-467A-8614-911076F26CE4}" srcOrd="4" destOrd="0" presId="urn:microsoft.com/office/officeart/2005/8/layout/radial5"/>
    <dgm:cxn modelId="{569EABDD-0628-453E-80ED-546828135FD9}" type="presParOf" srcId="{2B32BA57-D66C-4715-B166-6FE2DE055EB9}" destId="{4447B777-520E-4349-9480-24AE76776D90}" srcOrd="5" destOrd="0" presId="urn:microsoft.com/office/officeart/2005/8/layout/radial5"/>
    <dgm:cxn modelId="{B2E68E95-4EA8-4917-9B8B-6544CB3A88E5}" type="presParOf" srcId="{4447B777-520E-4349-9480-24AE76776D90}" destId="{096DA4CE-B071-4E21-8400-35192EB97A8F}" srcOrd="0" destOrd="0" presId="urn:microsoft.com/office/officeart/2005/8/layout/radial5"/>
    <dgm:cxn modelId="{BA8EF5AB-D2E0-4F76-B0A8-416EBFE40E91}" type="presParOf" srcId="{2B32BA57-D66C-4715-B166-6FE2DE055EB9}" destId="{999765BB-C5FB-4EAB-BC58-D2BE4FCF339B}" srcOrd="6" destOrd="0" presId="urn:microsoft.com/office/officeart/2005/8/layout/radial5"/>
    <dgm:cxn modelId="{1DDE70DB-7F29-4F81-8CCE-DA7E870F2E01}" type="presParOf" srcId="{2B32BA57-D66C-4715-B166-6FE2DE055EB9}" destId="{D5F22A23-A180-4AC8-80F1-8C69B5FD122F}" srcOrd="7" destOrd="0" presId="urn:microsoft.com/office/officeart/2005/8/layout/radial5"/>
    <dgm:cxn modelId="{FB48675B-D3B4-4D51-ABC9-4AC2DD5B8ABA}" type="presParOf" srcId="{D5F22A23-A180-4AC8-80F1-8C69B5FD122F}" destId="{6B566BC7-1705-42B7-A3A4-0234F145696B}" srcOrd="0" destOrd="0" presId="urn:microsoft.com/office/officeart/2005/8/layout/radial5"/>
    <dgm:cxn modelId="{2A3BE4AC-7F47-440A-AB17-9850D48D6F5E}" type="presParOf" srcId="{2B32BA57-D66C-4715-B166-6FE2DE055EB9}" destId="{E8DBB1CD-CEA8-42A4-B4A4-DCB24186782D}" srcOrd="8" destOrd="0" presId="urn:microsoft.com/office/officeart/2005/8/layout/radial5"/>
    <dgm:cxn modelId="{D80C336A-316F-44CA-9425-60B98EF798A5}" type="presParOf" srcId="{2B32BA57-D66C-4715-B166-6FE2DE055EB9}" destId="{35D1E352-5B7C-4CA9-BBE4-D7067EF6E105}" srcOrd="9" destOrd="0" presId="urn:microsoft.com/office/officeart/2005/8/layout/radial5"/>
    <dgm:cxn modelId="{11A27622-4D6E-4134-B683-47930FA3DE79}" type="presParOf" srcId="{35D1E352-5B7C-4CA9-BBE4-D7067EF6E105}" destId="{B345B27F-7B7C-4BD3-853B-5E4F1EE7B50B}" srcOrd="0" destOrd="0" presId="urn:microsoft.com/office/officeart/2005/8/layout/radial5"/>
    <dgm:cxn modelId="{5C504C10-08D3-4431-B074-4A83C9E5C3BA}" type="presParOf" srcId="{2B32BA57-D66C-4715-B166-6FE2DE055EB9}" destId="{D3F8A0A3-B821-48A5-85C9-EBE1DF52B795}" srcOrd="10" destOrd="0" presId="urn:microsoft.com/office/officeart/2005/8/layout/radial5"/>
    <dgm:cxn modelId="{958D64E4-3C8D-4535-9509-7B6E877B6315}" type="presParOf" srcId="{2B32BA57-D66C-4715-B166-6FE2DE055EB9}" destId="{C2A9325E-01DB-439E-81F2-F402BD201DC4}" srcOrd="11" destOrd="0" presId="urn:microsoft.com/office/officeart/2005/8/layout/radial5"/>
    <dgm:cxn modelId="{56AEDCD0-CEA6-424D-935B-80E8FA398208}" type="presParOf" srcId="{C2A9325E-01DB-439E-81F2-F402BD201DC4}" destId="{F2109D9E-244D-4693-A0E0-CFD967CCA5A1}" srcOrd="0" destOrd="0" presId="urn:microsoft.com/office/officeart/2005/8/layout/radial5"/>
    <dgm:cxn modelId="{D49A84A5-7955-420C-B091-F5CF35839925}" type="presParOf" srcId="{2B32BA57-D66C-4715-B166-6FE2DE055EB9}" destId="{492A5669-CB1E-48C3-BD3B-AE6FBB2C78C8}" srcOrd="12"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EADBAE-F87C-4F0F-B77B-42C9587F64ED}">
      <dsp:nvSpPr>
        <dsp:cNvPr id="0" name=""/>
        <dsp:cNvSpPr/>
      </dsp:nvSpPr>
      <dsp:spPr>
        <a:xfrm>
          <a:off x="2305047" y="1825"/>
          <a:ext cx="1171579" cy="76152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latin typeface="Arial" panose="020B0604020202020204" pitchFamily="34" charset="0"/>
              <a:cs typeface="Arial" panose="020B0604020202020204" pitchFamily="34" charset="0"/>
            </a:rPr>
            <a:t>NSAB Vision</a:t>
          </a:r>
        </a:p>
      </dsp:txBody>
      <dsp:txXfrm>
        <a:off x="2342222" y="39000"/>
        <a:ext cx="1097229" cy="687176"/>
      </dsp:txXfrm>
    </dsp:sp>
    <dsp:sp modelId="{A167F0B1-1FED-47A3-8EFC-B6D6301147D9}">
      <dsp:nvSpPr>
        <dsp:cNvPr id="0" name=""/>
        <dsp:cNvSpPr/>
      </dsp:nvSpPr>
      <dsp:spPr>
        <a:xfrm>
          <a:off x="1367402" y="382588"/>
          <a:ext cx="3046870" cy="3046870"/>
        </a:xfrm>
        <a:custGeom>
          <a:avLst/>
          <a:gdLst/>
          <a:ahLst/>
          <a:cxnLst/>
          <a:rect l="0" t="0" r="0" b="0"/>
          <a:pathLst>
            <a:path>
              <a:moveTo>
                <a:pt x="2266662" y="193597"/>
              </a:moveTo>
              <a:arcTo wR="1523435" hR="1523435" stAng="17952012" swAng="1213798"/>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806E89-1845-49F5-B2D8-2FF16A010F23}">
      <dsp:nvSpPr>
        <dsp:cNvPr id="0" name=""/>
        <dsp:cNvSpPr/>
      </dsp:nvSpPr>
      <dsp:spPr>
        <a:xfrm>
          <a:off x="3753920" y="1054493"/>
          <a:ext cx="1171579" cy="76152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latin typeface="Arial" panose="020B0604020202020204" pitchFamily="34" charset="0"/>
              <a:cs typeface="Arial" panose="020B0604020202020204" pitchFamily="34" charset="0"/>
            </a:rPr>
            <a:t>NSAB Priorities</a:t>
          </a:r>
        </a:p>
      </dsp:txBody>
      <dsp:txXfrm>
        <a:off x="3791095" y="1091668"/>
        <a:ext cx="1097229" cy="687176"/>
      </dsp:txXfrm>
    </dsp:sp>
    <dsp:sp modelId="{39034100-AFD0-4694-8024-B153D2135431}">
      <dsp:nvSpPr>
        <dsp:cNvPr id="0" name=""/>
        <dsp:cNvSpPr/>
      </dsp:nvSpPr>
      <dsp:spPr>
        <a:xfrm>
          <a:off x="1367402" y="382588"/>
          <a:ext cx="3046870" cy="3046870"/>
        </a:xfrm>
        <a:custGeom>
          <a:avLst/>
          <a:gdLst/>
          <a:ahLst/>
          <a:cxnLst/>
          <a:rect l="0" t="0" r="0" b="0"/>
          <a:pathLst>
            <a:path>
              <a:moveTo>
                <a:pt x="3043239" y="1628563"/>
              </a:moveTo>
              <a:arcTo wR="1523435" hR="1523435" stAng="21837418" swAng="1361474"/>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6F59092-F9D6-446C-A518-EE3426FC4E05}">
      <dsp:nvSpPr>
        <dsp:cNvPr id="0" name=""/>
        <dsp:cNvSpPr/>
      </dsp:nvSpPr>
      <dsp:spPr>
        <a:xfrm>
          <a:off x="3200500" y="2757746"/>
          <a:ext cx="1171579" cy="76152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latin typeface="Arial" panose="020B0604020202020204" pitchFamily="34" charset="0"/>
              <a:cs typeface="Arial" panose="020B0604020202020204" pitchFamily="34" charset="0"/>
            </a:rPr>
            <a:t>NSAB </a:t>
          </a:r>
        </a:p>
        <a:p>
          <a:pPr marL="0" lvl="0" indent="0" algn="ctr" defTabSz="577850">
            <a:lnSpc>
              <a:spcPct val="90000"/>
            </a:lnSpc>
            <a:spcBef>
              <a:spcPct val="0"/>
            </a:spcBef>
            <a:spcAft>
              <a:spcPct val="35000"/>
            </a:spcAft>
            <a:buNone/>
          </a:pPr>
          <a:r>
            <a:rPr lang="en-GB" sz="1300" b="1" kern="1200">
              <a:latin typeface="Arial" panose="020B0604020202020204" pitchFamily="34" charset="0"/>
              <a:cs typeface="Arial" panose="020B0604020202020204" pitchFamily="34" charset="0"/>
            </a:rPr>
            <a:t>Annual Self-Assessment</a:t>
          </a:r>
        </a:p>
      </dsp:txBody>
      <dsp:txXfrm>
        <a:off x="3237675" y="2794921"/>
        <a:ext cx="1097229" cy="687176"/>
      </dsp:txXfrm>
    </dsp:sp>
    <dsp:sp modelId="{AF0028E5-8E3F-49FD-A449-5055409DE67D}">
      <dsp:nvSpPr>
        <dsp:cNvPr id="0" name=""/>
        <dsp:cNvSpPr/>
      </dsp:nvSpPr>
      <dsp:spPr>
        <a:xfrm>
          <a:off x="1367402" y="382588"/>
          <a:ext cx="3046870" cy="3046870"/>
        </a:xfrm>
        <a:custGeom>
          <a:avLst/>
          <a:gdLst/>
          <a:ahLst/>
          <a:cxnLst/>
          <a:rect l="0" t="0" r="0" b="0"/>
          <a:pathLst>
            <a:path>
              <a:moveTo>
                <a:pt x="1710929" y="3035289"/>
              </a:moveTo>
              <a:arcTo wR="1523435" hR="1523435" stAng="4975830" swAng="848341"/>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DCC8B89-B713-4CDD-89E4-1BBAFABA452B}">
      <dsp:nvSpPr>
        <dsp:cNvPr id="0" name=""/>
        <dsp:cNvSpPr/>
      </dsp:nvSpPr>
      <dsp:spPr>
        <a:xfrm>
          <a:off x="1409594" y="2757746"/>
          <a:ext cx="1171579" cy="76152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latin typeface="Arial" panose="020B0604020202020204" pitchFamily="34" charset="0"/>
              <a:cs typeface="Arial" panose="020B0604020202020204" pitchFamily="34" charset="0"/>
            </a:rPr>
            <a:t>NSAB Strategic Annual Plan</a:t>
          </a:r>
        </a:p>
      </dsp:txBody>
      <dsp:txXfrm>
        <a:off x="1446769" y="2794921"/>
        <a:ext cx="1097229" cy="687176"/>
      </dsp:txXfrm>
    </dsp:sp>
    <dsp:sp modelId="{801AC80A-3FF4-4201-949A-D972161F485F}">
      <dsp:nvSpPr>
        <dsp:cNvPr id="0" name=""/>
        <dsp:cNvSpPr/>
      </dsp:nvSpPr>
      <dsp:spPr>
        <a:xfrm>
          <a:off x="1367402" y="382588"/>
          <a:ext cx="3046870" cy="3046870"/>
        </a:xfrm>
        <a:custGeom>
          <a:avLst/>
          <a:gdLst/>
          <a:ahLst/>
          <a:cxnLst/>
          <a:rect l="0" t="0" r="0" b="0"/>
          <a:pathLst>
            <a:path>
              <a:moveTo>
                <a:pt x="161823" y="2206713"/>
              </a:moveTo>
              <a:arcTo wR="1523435" hR="1523435" stAng="9201107" swAng="1361474"/>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710BD4B-D473-4787-B2C4-7A0DDAB6454C}">
      <dsp:nvSpPr>
        <dsp:cNvPr id="0" name=""/>
        <dsp:cNvSpPr/>
      </dsp:nvSpPr>
      <dsp:spPr>
        <a:xfrm>
          <a:off x="856174" y="1054493"/>
          <a:ext cx="1171579" cy="761526"/>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latin typeface="Arial" panose="020B0604020202020204" pitchFamily="34" charset="0"/>
              <a:cs typeface="Arial" panose="020B0604020202020204" pitchFamily="34" charset="0"/>
            </a:rPr>
            <a:t>NSAB Annual Report</a:t>
          </a:r>
        </a:p>
      </dsp:txBody>
      <dsp:txXfrm>
        <a:off x="893349" y="1091668"/>
        <a:ext cx="1097229" cy="687176"/>
      </dsp:txXfrm>
    </dsp:sp>
    <dsp:sp modelId="{B4626A35-569C-4833-B15D-7BC02890BAD5}">
      <dsp:nvSpPr>
        <dsp:cNvPr id="0" name=""/>
        <dsp:cNvSpPr/>
      </dsp:nvSpPr>
      <dsp:spPr>
        <a:xfrm>
          <a:off x="1367402" y="382588"/>
          <a:ext cx="3046870" cy="3046870"/>
        </a:xfrm>
        <a:custGeom>
          <a:avLst/>
          <a:gdLst/>
          <a:ahLst/>
          <a:cxnLst/>
          <a:rect l="0" t="0" r="0" b="0"/>
          <a:pathLst>
            <a:path>
              <a:moveTo>
                <a:pt x="366212" y="532632"/>
              </a:moveTo>
              <a:arcTo wR="1523435" hR="1523435" stAng="13234190" swAng="1213798"/>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D039EA-7C04-464A-9497-F9D2F61644ED}">
      <dsp:nvSpPr>
        <dsp:cNvPr id="0" name=""/>
        <dsp:cNvSpPr/>
      </dsp:nvSpPr>
      <dsp:spPr>
        <a:xfrm>
          <a:off x="3043341" y="1718066"/>
          <a:ext cx="1345691" cy="12025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latin typeface="Arial" pitchFamily="34" charset="0"/>
              <a:cs typeface="Arial" pitchFamily="34" charset="0"/>
            </a:rPr>
            <a:t>Safeguarding </a:t>
          </a:r>
        </a:p>
        <a:p>
          <a:pPr marL="0" lvl="0" indent="0" algn="ctr" defTabSz="488950">
            <a:lnSpc>
              <a:spcPct val="90000"/>
            </a:lnSpc>
            <a:spcBef>
              <a:spcPct val="0"/>
            </a:spcBef>
            <a:spcAft>
              <a:spcPct val="35000"/>
            </a:spcAft>
            <a:buNone/>
          </a:pPr>
          <a:r>
            <a:rPr lang="en-GB" sz="1100" b="1" kern="1200">
              <a:solidFill>
                <a:schemeClr val="tx1"/>
              </a:solidFill>
              <a:latin typeface="Arial" pitchFamily="34" charset="0"/>
              <a:cs typeface="Arial" pitchFamily="34" charset="0"/>
            </a:rPr>
            <a:t>Adults</a:t>
          </a:r>
        </a:p>
      </dsp:txBody>
      <dsp:txXfrm>
        <a:off x="3240413" y="1894174"/>
        <a:ext cx="951547" cy="850325"/>
      </dsp:txXfrm>
    </dsp:sp>
    <dsp:sp modelId="{07145EFE-7150-4DD3-82B5-AFD042CDF716}">
      <dsp:nvSpPr>
        <dsp:cNvPr id="0" name=""/>
        <dsp:cNvSpPr/>
      </dsp:nvSpPr>
      <dsp:spPr>
        <a:xfrm rot="16200000">
          <a:off x="3584773" y="1270257"/>
          <a:ext cx="262826" cy="4145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3624197" y="1392600"/>
        <a:ext cx="183978" cy="248756"/>
      </dsp:txXfrm>
    </dsp:sp>
    <dsp:sp modelId="{2BFFFE17-700F-43D9-968F-8392766AC873}">
      <dsp:nvSpPr>
        <dsp:cNvPr id="0" name=""/>
        <dsp:cNvSpPr/>
      </dsp:nvSpPr>
      <dsp:spPr>
        <a:xfrm>
          <a:off x="2973228" y="2771"/>
          <a:ext cx="1485918" cy="1219395"/>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chemeClr val="tx1"/>
              </a:solidFill>
              <a:latin typeface="Arial" pitchFamily="34" charset="0"/>
              <a:cs typeface="Arial" pitchFamily="34" charset="0"/>
            </a:rPr>
            <a:t>Empowerment</a:t>
          </a:r>
        </a:p>
      </dsp:txBody>
      <dsp:txXfrm>
        <a:off x="3190836" y="181347"/>
        <a:ext cx="1050702" cy="862243"/>
      </dsp:txXfrm>
    </dsp:sp>
    <dsp:sp modelId="{F1EB0A85-8C25-49DD-9054-A439E4A0992C}">
      <dsp:nvSpPr>
        <dsp:cNvPr id="0" name=""/>
        <dsp:cNvSpPr/>
      </dsp:nvSpPr>
      <dsp:spPr>
        <a:xfrm rot="19800000">
          <a:off x="4336489" y="1699481"/>
          <a:ext cx="188543" cy="4145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4340278" y="1796541"/>
        <a:ext cx="131980" cy="248756"/>
      </dsp:txXfrm>
    </dsp:sp>
    <dsp:sp modelId="{E71F6237-DEC7-467A-8614-911076F26CE4}">
      <dsp:nvSpPr>
        <dsp:cNvPr id="0" name=""/>
        <dsp:cNvSpPr/>
      </dsp:nvSpPr>
      <dsp:spPr>
        <a:xfrm>
          <a:off x="4456315" y="856205"/>
          <a:ext cx="1476126" cy="1219395"/>
        </a:xfrm>
        <a:prstGeom prst="ellipse">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latin typeface="Arial" pitchFamily="34" charset="0"/>
              <a:cs typeface="Arial" pitchFamily="34" charset="0"/>
            </a:rPr>
            <a:t>Protection</a:t>
          </a:r>
        </a:p>
      </dsp:txBody>
      <dsp:txXfrm>
        <a:off x="4672489" y="1034781"/>
        <a:ext cx="1043778" cy="862243"/>
      </dsp:txXfrm>
    </dsp:sp>
    <dsp:sp modelId="{4447B777-520E-4349-9480-24AE76776D90}">
      <dsp:nvSpPr>
        <dsp:cNvPr id="0" name=""/>
        <dsp:cNvSpPr/>
      </dsp:nvSpPr>
      <dsp:spPr>
        <a:xfrm rot="1825038">
          <a:off x="4330928" y="2526155"/>
          <a:ext cx="181228" cy="4145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4334670" y="2595311"/>
        <a:ext cx="126860" cy="248756"/>
      </dsp:txXfrm>
    </dsp:sp>
    <dsp:sp modelId="{999765BB-C5FB-4EAB-BC58-D2BE4FCF339B}">
      <dsp:nvSpPr>
        <dsp:cNvPr id="0" name=""/>
        <dsp:cNvSpPr/>
      </dsp:nvSpPr>
      <dsp:spPr>
        <a:xfrm>
          <a:off x="4441263" y="2563075"/>
          <a:ext cx="1457128" cy="1219395"/>
        </a:xfrm>
        <a:prstGeom prst="ellipse">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chemeClr val="tx1"/>
              </a:solidFill>
              <a:latin typeface="Arial" pitchFamily="34" charset="0"/>
              <a:cs typeface="Arial" pitchFamily="34" charset="0"/>
            </a:rPr>
            <a:t>Proportionaility</a:t>
          </a:r>
        </a:p>
      </dsp:txBody>
      <dsp:txXfrm>
        <a:off x="4654654" y="2741651"/>
        <a:ext cx="1030346" cy="862243"/>
      </dsp:txXfrm>
    </dsp:sp>
    <dsp:sp modelId="{D5F22A23-A180-4AC8-80F1-8C69B5FD122F}">
      <dsp:nvSpPr>
        <dsp:cNvPr id="0" name=""/>
        <dsp:cNvSpPr/>
      </dsp:nvSpPr>
      <dsp:spPr>
        <a:xfrm rot="5400000">
          <a:off x="3584773" y="2953822"/>
          <a:ext cx="262826" cy="4145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3624197" y="2997317"/>
        <a:ext cx="183978" cy="248756"/>
      </dsp:txXfrm>
    </dsp:sp>
    <dsp:sp modelId="{E8DBB1CD-CEA8-42A4-B4A4-DCB24186782D}">
      <dsp:nvSpPr>
        <dsp:cNvPr id="0" name=""/>
        <dsp:cNvSpPr/>
      </dsp:nvSpPr>
      <dsp:spPr>
        <a:xfrm>
          <a:off x="3019571" y="3416508"/>
          <a:ext cx="1393232" cy="1219395"/>
        </a:xfrm>
        <a:prstGeom prst="ellipse">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tx1"/>
              </a:solidFill>
              <a:latin typeface="Arial" pitchFamily="34" charset="0"/>
              <a:cs typeface="Arial" pitchFamily="34" charset="0"/>
            </a:rPr>
            <a:t>Prevention</a:t>
          </a:r>
        </a:p>
      </dsp:txBody>
      <dsp:txXfrm>
        <a:off x="3223605" y="3595084"/>
        <a:ext cx="985164" cy="862243"/>
      </dsp:txXfrm>
    </dsp:sp>
    <dsp:sp modelId="{35D1E352-5B7C-4CA9-BBE4-D7067EF6E105}">
      <dsp:nvSpPr>
        <dsp:cNvPr id="0" name=""/>
        <dsp:cNvSpPr/>
      </dsp:nvSpPr>
      <dsp:spPr>
        <a:xfrm rot="9000000">
          <a:off x="2896597" y="2528403"/>
          <a:ext cx="196856" cy="4145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rot="10800000">
        <a:off x="2951698" y="2596558"/>
        <a:ext cx="137799" cy="248756"/>
      </dsp:txXfrm>
    </dsp:sp>
    <dsp:sp modelId="{D3F8A0A3-B821-48A5-85C9-EBE1DF52B795}">
      <dsp:nvSpPr>
        <dsp:cNvPr id="0" name=""/>
        <dsp:cNvSpPr/>
      </dsp:nvSpPr>
      <dsp:spPr>
        <a:xfrm>
          <a:off x="1524204" y="2563074"/>
          <a:ext cx="1427582" cy="1219395"/>
        </a:xfrm>
        <a:prstGeom prst="ellipse">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chemeClr val="tx1"/>
              </a:solidFill>
              <a:latin typeface="Arial" pitchFamily="34" charset="0"/>
              <a:cs typeface="Arial" pitchFamily="34" charset="0"/>
            </a:rPr>
            <a:t>Partnership</a:t>
          </a:r>
        </a:p>
      </dsp:txBody>
      <dsp:txXfrm>
        <a:off x="1733269" y="2741650"/>
        <a:ext cx="1009452" cy="862243"/>
      </dsp:txXfrm>
    </dsp:sp>
    <dsp:sp modelId="{C2A9325E-01DB-439E-81F2-F402BD201DC4}">
      <dsp:nvSpPr>
        <dsp:cNvPr id="0" name=""/>
        <dsp:cNvSpPr/>
      </dsp:nvSpPr>
      <dsp:spPr>
        <a:xfrm rot="12600000">
          <a:off x="2916753" y="1702812"/>
          <a:ext cx="181261" cy="4145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rot="10800000">
        <a:off x="2967488" y="1799326"/>
        <a:ext cx="126883" cy="248756"/>
      </dsp:txXfrm>
    </dsp:sp>
    <dsp:sp modelId="{492A5669-CB1E-48C3-BD3B-AE6FBB2C78C8}">
      <dsp:nvSpPr>
        <dsp:cNvPr id="0" name=""/>
        <dsp:cNvSpPr/>
      </dsp:nvSpPr>
      <dsp:spPr>
        <a:xfrm>
          <a:off x="1478007" y="856205"/>
          <a:ext cx="1519976" cy="1219395"/>
        </a:xfrm>
        <a:prstGeom prst="ellipse">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chemeClr val="tx1"/>
              </a:solidFill>
              <a:latin typeface="Arial" pitchFamily="34" charset="0"/>
              <a:cs typeface="Arial" pitchFamily="34" charset="0"/>
            </a:rPr>
            <a:t>Accountability</a:t>
          </a:r>
        </a:p>
      </dsp:txBody>
      <dsp:txXfrm>
        <a:off x="1700602" y="1034781"/>
        <a:ext cx="1074786" cy="862243"/>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DA0D5-0DEF-4CE3-86F6-DE6C7D814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1443</Words>
  <Characters>8473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NTW NHS Trust</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trgreen</dc:creator>
  <cp:lastModifiedBy>Nixon, Claire</cp:lastModifiedBy>
  <cp:revision>2</cp:revision>
  <cp:lastPrinted>2014-01-30T11:33:00Z</cp:lastPrinted>
  <dcterms:created xsi:type="dcterms:W3CDTF">2024-04-29T12:06:00Z</dcterms:created>
  <dcterms:modified xsi:type="dcterms:W3CDTF">2024-04-29T12:06:00Z</dcterms:modified>
</cp:coreProperties>
</file>